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26" w:rsidRDefault="00CD37EB" w:rsidP="00A754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8296" cy="8562975"/>
            <wp:effectExtent l="0" t="0" r="0" b="0"/>
            <wp:docPr id="1" name="Рисунок 1" descr="C:\Users\Admin\Downloads\доп\mWTRo4Ef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оп\mWTRo4EfSe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31" cy="85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EB" w:rsidRDefault="00CD37EB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7EB" w:rsidRDefault="00CD37EB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7EB" w:rsidRDefault="00CD37EB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4F4" w:rsidRPr="00913D1D" w:rsidRDefault="00993C42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E74F4" w:rsidRPr="00913D1D" w:rsidRDefault="00DF31A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93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E74F4" w:rsidRPr="00913D1D" w:rsidRDefault="00993C42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E74F4" w:rsidRPr="00913D1D" w:rsidRDefault="00AD2261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реализации Программы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E74F4" w:rsidRPr="00913D1D" w:rsidRDefault="00B91DD7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работы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609E1" w:rsidRPr="00913D1D" w:rsidRDefault="008609E1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Программы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01A31" w:rsidRDefault="00F1615B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освоени</w:t>
      </w:r>
      <w:r w:rsidR="00C76E26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детьми </w:t>
      </w:r>
      <w:r w:rsidR="00A7540F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</w:p>
    <w:p w:rsidR="00F1615B" w:rsidRPr="00913D1D" w:rsidRDefault="00C76E26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программы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C6B03" w:rsidRPr="00913D1D" w:rsidRDefault="00DF31A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5C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ОДЕРЖАТЕЛЬНЫЙ РАЗДЕЛ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7C6B03" w:rsidRPr="00913D1D" w:rsidRDefault="007C559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работы по созданию мастерской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...12</w:t>
      </w:r>
    </w:p>
    <w:p w:rsidR="007C559F" w:rsidRPr="00913D1D" w:rsidRDefault="007C559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спективный план работы с детьми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E74F4" w:rsidRPr="00913D1D" w:rsidRDefault="00DF31A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415C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РАЗДЕЛ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</w:p>
    <w:p w:rsidR="006E74F4" w:rsidRPr="00913D1D" w:rsidRDefault="00DF31A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учебно-воспитательного процесса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...24</w:t>
      </w:r>
    </w:p>
    <w:p w:rsidR="006E74F4" w:rsidRPr="00913D1D" w:rsidRDefault="00DF31A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Кадровые условия 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</w:p>
    <w:p w:rsidR="006E74F4" w:rsidRPr="00913D1D" w:rsidRDefault="00B91DD7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условия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</w:p>
    <w:p w:rsidR="00DF31AF" w:rsidRDefault="00DF31AF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DD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</w:t>
      </w:r>
      <w:r w:rsidR="00F01A3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</w:t>
      </w:r>
      <w:r w:rsidR="005A261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5A2613" w:rsidRPr="00913D1D" w:rsidRDefault="005A2613" w:rsidP="005A2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Список литературных источников……………………………..26</w:t>
      </w:r>
    </w:p>
    <w:p w:rsidR="005347A1" w:rsidRPr="00913D1D" w:rsidRDefault="00D7119E" w:rsidP="00913D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ЦЕЛЕВОЙ РАЗДЕЛ</w:t>
      </w:r>
    </w:p>
    <w:p w:rsidR="005347A1" w:rsidRPr="00913D1D" w:rsidRDefault="005347A1" w:rsidP="00913D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1D" w:rsidRDefault="005347A1" w:rsidP="00913D1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3D1D">
        <w:rPr>
          <w:b/>
          <w:sz w:val="28"/>
          <w:szCs w:val="28"/>
        </w:rPr>
        <w:t>1.1. Пояснительная записка</w:t>
      </w:r>
      <w:r w:rsidR="00993C42" w:rsidRPr="00913D1D">
        <w:rPr>
          <w:b/>
          <w:sz w:val="28"/>
          <w:szCs w:val="28"/>
        </w:rPr>
        <w:br/>
        <w:t>Нормативно-правовой аспект</w:t>
      </w:r>
      <w:r w:rsidR="00993C42" w:rsidRPr="00913D1D">
        <w:rPr>
          <w:sz w:val="28"/>
          <w:szCs w:val="28"/>
        </w:rPr>
        <w:t>.</w:t>
      </w:r>
      <w:r w:rsidR="00D276BD" w:rsidRPr="00913D1D">
        <w:rPr>
          <w:sz w:val="28"/>
          <w:szCs w:val="28"/>
        </w:rPr>
        <w:t xml:space="preserve"> </w:t>
      </w:r>
    </w:p>
    <w:p w:rsidR="00913D1D" w:rsidRDefault="00A7540F" w:rsidP="00913D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3D1D">
        <w:rPr>
          <w:sz w:val="28"/>
          <w:szCs w:val="28"/>
        </w:rPr>
        <w:t>Адаптированная д</w:t>
      </w:r>
      <w:r w:rsidR="006E74F4" w:rsidRPr="00913D1D">
        <w:rPr>
          <w:sz w:val="28"/>
          <w:szCs w:val="28"/>
        </w:rPr>
        <w:t xml:space="preserve">ополнительная </w:t>
      </w:r>
      <w:r w:rsidR="0022342D" w:rsidRPr="00913D1D">
        <w:rPr>
          <w:sz w:val="28"/>
          <w:szCs w:val="28"/>
        </w:rPr>
        <w:t xml:space="preserve">общеразвивающая </w:t>
      </w:r>
      <w:r w:rsidR="0030703B" w:rsidRPr="00913D1D">
        <w:rPr>
          <w:sz w:val="28"/>
          <w:szCs w:val="28"/>
        </w:rPr>
        <w:t xml:space="preserve">программа </w:t>
      </w:r>
      <w:r w:rsidRPr="00913D1D">
        <w:rPr>
          <w:sz w:val="28"/>
          <w:szCs w:val="28"/>
        </w:rPr>
        <w:t xml:space="preserve">для детей с ограниченными возможностями здоровья </w:t>
      </w:r>
      <w:r w:rsidR="00EC5962">
        <w:rPr>
          <w:sz w:val="28"/>
          <w:szCs w:val="28"/>
        </w:rPr>
        <w:t>«</w:t>
      </w:r>
      <w:r w:rsidR="00A100B3" w:rsidRPr="00913D1D">
        <w:rPr>
          <w:sz w:val="28"/>
          <w:szCs w:val="28"/>
        </w:rPr>
        <w:t xml:space="preserve">Студия </w:t>
      </w:r>
      <w:r w:rsidR="0030703B" w:rsidRPr="00913D1D">
        <w:rPr>
          <w:sz w:val="28"/>
          <w:szCs w:val="28"/>
        </w:rPr>
        <w:t>народн</w:t>
      </w:r>
      <w:r w:rsidR="00197C32" w:rsidRPr="00913D1D">
        <w:rPr>
          <w:sz w:val="28"/>
          <w:szCs w:val="28"/>
        </w:rPr>
        <w:t>ого</w:t>
      </w:r>
      <w:r w:rsidR="0030703B" w:rsidRPr="00913D1D">
        <w:rPr>
          <w:sz w:val="28"/>
          <w:szCs w:val="28"/>
        </w:rPr>
        <w:t xml:space="preserve"> </w:t>
      </w:r>
      <w:r w:rsidR="00197C32" w:rsidRPr="00913D1D">
        <w:rPr>
          <w:sz w:val="28"/>
          <w:szCs w:val="28"/>
        </w:rPr>
        <w:t>творчества</w:t>
      </w:r>
      <w:r w:rsidR="0022342D" w:rsidRPr="00913D1D">
        <w:rPr>
          <w:sz w:val="28"/>
          <w:szCs w:val="28"/>
        </w:rPr>
        <w:t xml:space="preserve">» разработана </w:t>
      </w:r>
      <w:r w:rsidR="00913D1D" w:rsidRPr="00913D1D">
        <w:rPr>
          <w:sz w:val="28"/>
          <w:szCs w:val="28"/>
        </w:rPr>
        <w:t>с учетом возрастных, физиологических, психологических, познавательных особенностей детей с ограниченными возможностями здоровья (далее - ОВЗ) и способству</w:t>
      </w:r>
      <w:r w:rsidR="00913D1D">
        <w:rPr>
          <w:sz w:val="28"/>
          <w:szCs w:val="28"/>
        </w:rPr>
        <w:t xml:space="preserve">ет общему развитию дошкольников. </w:t>
      </w:r>
    </w:p>
    <w:p w:rsidR="0022342D" w:rsidRPr="00913D1D" w:rsidRDefault="00913D1D" w:rsidP="00913D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22342D" w:rsidRPr="00913D1D">
        <w:rPr>
          <w:sz w:val="28"/>
          <w:szCs w:val="28"/>
        </w:rPr>
        <w:t xml:space="preserve"> соответствии </w:t>
      </w:r>
      <w:r w:rsidR="001C488D" w:rsidRPr="00913D1D">
        <w:rPr>
          <w:sz w:val="28"/>
          <w:szCs w:val="28"/>
        </w:rPr>
        <w:t>с требованиями  следующих</w:t>
      </w:r>
      <w:r w:rsidR="0022342D" w:rsidRPr="00913D1D">
        <w:rPr>
          <w:sz w:val="28"/>
          <w:szCs w:val="28"/>
        </w:rPr>
        <w:t xml:space="preserve"> норма</w:t>
      </w:r>
      <w:r w:rsidR="001C488D" w:rsidRPr="00913D1D">
        <w:rPr>
          <w:sz w:val="28"/>
          <w:szCs w:val="28"/>
        </w:rPr>
        <w:t>тивных документов</w:t>
      </w:r>
      <w:r w:rsidR="00995B94" w:rsidRPr="00913D1D">
        <w:rPr>
          <w:sz w:val="28"/>
          <w:szCs w:val="28"/>
        </w:rPr>
        <w:t>:</w:t>
      </w:r>
    </w:p>
    <w:p w:rsidR="0022342D" w:rsidRPr="00913D1D" w:rsidRDefault="0022342D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29.12.2012г. № 273-ФЗ «Об образовании в Российской Федерации»;</w:t>
      </w:r>
    </w:p>
    <w:p w:rsidR="001F1063" w:rsidRPr="00913D1D" w:rsidRDefault="0022342D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</w:t>
      </w:r>
      <w:r w:rsidR="001F1063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года. Распоряжение Правительства РФ от 31.03.2022г. </w:t>
      </w:r>
    </w:p>
    <w:p w:rsidR="0022342D" w:rsidRPr="00913D1D" w:rsidRDefault="0022342D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</w:t>
      </w:r>
      <w:r w:rsidR="00F51CC3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РФ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281062" w:rsidRPr="00913D1D" w:rsidRDefault="004947F2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 xml:space="preserve">- </w:t>
      </w:r>
      <w:r w:rsidR="001F1063" w:rsidRPr="00913D1D">
        <w:rPr>
          <w:rFonts w:ascii="Times New Roman" w:hAnsi="Times New Roman" w:cs="Times New Roman"/>
          <w:sz w:val="28"/>
          <w:szCs w:val="28"/>
        </w:rPr>
        <w:t>Письмо Минобрнауки России от 14.12.2015 № 09-3564 «О внеурочной деятельности и реализации</w:t>
      </w:r>
      <w:r w:rsidRPr="00913D1D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  <w:r w:rsidR="009C4DD7" w:rsidRPr="00913D1D">
        <w:rPr>
          <w:rFonts w:ascii="Times New Roman" w:hAnsi="Times New Roman" w:cs="Times New Roman"/>
          <w:sz w:val="28"/>
          <w:szCs w:val="28"/>
        </w:rPr>
        <w:br/>
      </w:r>
      <w:r w:rsidR="00B91DD7" w:rsidRPr="00913D1D">
        <w:rPr>
          <w:rFonts w:ascii="Times New Roman" w:hAnsi="Times New Roman" w:cs="Times New Roman"/>
          <w:sz w:val="28"/>
          <w:szCs w:val="28"/>
        </w:rPr>
        <w:t xml:space="preserve">- </w:t>
      </w:r>
      <w:r w:rsidR="00281062" w:rsidRPr="00913D1D">
        <w:rPr>
          <w:rFonts w:ascii="Times New Roman" w:hAnsi="Times New Roman" w:cs="Times New Roman"/>
          <w:sz w:val="28"/>
          <w:szCs w:val="28"/>
        </w:rPr>
        <w:t>Письмо Минобрнауки</w:t>
      </w:r>
      <w:r w:rsidR="00D276BD" w:rsidRPr="00913D1D">
        <w:rPr>
          <w:rFonts w:ascii="Times New Roman" w:hAnsi="Times New Roman" w:cs="Times New Roman"/>
          <w:sz w:val="28"/>
          <w:szCs w:val="28"/>
        </w:rPr>
        <w:t xml:space="preserve"> </w:t>
      </w:r>
      <w:r w:rsidRPr="00913D1D">
        <w:rPr>
          <w:rFonts w:ascii="Times New Roman" w:hAnsi="Times New Roman" w:cs="Times New Roman"/>
          <w:sz w:val="28"/>
          <w:szCs w:val="28"/>
        </w:rPr>
        <w:t>России от 18.11.2015 N 09-3242 «</w:t>
      </w:r>
      <w:r w:rsidR="00281062" w:rsidRPr="00913D1D">
        <w:rPr>
          <w:rFonts w:ascii="Times New Roman" w:hAnsi="Times New Roman" w:cs="Times New Roman"/>
          <w:sz w:val="28"/>
          <w:szCs w:val="28"/>
        </w:rPr>
        <w:t>О нап</w:t>
      </w:r>
      <w:r w:rsidRPr="00913D1D">
        <w:rPr>
          <w:rFonts w:ascii="Times New Roman" w:hAnsi="Times New Roman" w:cs="Times New Roman"/>
          <w:sz w:val="28"/>
          <w:szCs w:val="28"/>
        </w:rPr>
        <w:t>равлении информации» (вместе с «</w:t>
      </w:r>
      <w:r w:rsidR="00281062" w:rsidRPr="00913D1D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 общеразвивающих программ.</w:t>
      </w:r>
      <w:r w:rsidRPr="00913D1D">
        <w:rPr>
          <w:rFonts w:ascii="Times New Roman" w:hAnsi="Times New Roman" w:cs="Times New Roman"/>
          <w:sz w:val="28"/>
          <w:szCs w:val="28"/>
        </w:rPr>
        <w:t>»)</w:t>
      </w:r>
    </w:p>
    <w:p w:rsidR="004908FF" w:rsidRPr="00913D1D" w:rsidRDefault="00325F04" w:rsidP="00913D1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DD7" w:rsidRPr="00913D1D">
        <w:rPr>
          <w:rFonts w:ascii="Times New Roman" w:eastAsia="Calibri" w:hAnsi="Times New Roman" w:cs="Times New Roman"/>
          <w:sz w:val="28"/>
          <w:szCs w:val="28"/>
        </w:rPr>
        <w:t xml:space="preserve"> Постановление </w:t>
      </w:r>
      <w:r w:rsidR="004908FF" w:rsidRPr="00913D1D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28.01.2021г. № 2  «Об утверждении СанПиН 1.2.3685-21 «Гигиенические нормативы и требования к обеспечению безопасности и (или) безвредности  для  человека  факторов  среды  обитания»;</w:t>
      </w:r>
    </w:p>
    <w:p w:rsidR="004908FF" w:rsidRPr="00913D1D" w:rsidRDefault="00B91DD7" w:rsidP="00913D1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D1D">
        <w:rPr>
          <w:rFonts w:ascii="Times New Roman" w:eastAsia="Calibri" w:hAnsi="Times New Roman" w:cs="Times New Roman"/>
          <w:sz w:val="28"/>
          <w:szCs w:val="28"/>
        </w:rPr>
        <w:t xml:space="preserve">- Постановление </w:t>
      </w:r>
      <w:r w:rsidR="004908FF" w:rsidRPr="00913D1D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</w:t>
      </w:r>
    </w:p>
    <w:p w:rsidR="004908FF" w:rsidRPr="00913D1D" w:rsidRDefault="00B91DD7" w:rsidP="00913D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Устав </w:t>
      </w:r>
      <w:r w:rsidR="007C39C8" w:rsidRPr="00913D1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детский сад «Калейдоскоп»;</w:t>
      </w:r>
    </w:p>
    <w:p w:rsidR="00213D1A" w:rsidRPr="00913D1D" w:rsidRDefault="007C39C8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tooltip=" скачать  документ " w:history="1">
        <w:r w:rsidR="00A7540F"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Адаптированная о</w:t>
        </w:r>
        <w:r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бразовательная программа дошкольного образования </w:t>
        </w:r>
        <w:r w:rsidR="00A7540F"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для обучающихся  с тяжелыми нарушениями речи </w:t>
        </w:r>
        <w:r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муниципального </w:t>
        </w:r>
        <w:r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lastRenderedPageBreak/>
          <w:t>бюджетного дошкольного  образовательного учреждения детского сада "Калейдоскоп"  г.</w:t>
        </w:r>
        <w:r w:rsidR="009E6302"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Данилова Ярославской области  </w:t>
        </w:r>
      </w:hyperlink>
    </w:p>
    <w:p w:rsidR="00A7540F" w:rsidRPr="00913D1D" w:rsidRDefault="00A7540F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tooltip=" скачать  документ " w:history="1">
        <w:r w:rsidRPr="00913D1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Адаптированная образовательная программа дошкольного образования для обучающихся  с задержкой психического развития муниципального бюджетного дошкольного  образовательного учреждения детского сада "Калейдоскоп"  г. Данилова Ярославской области  </w:t>
        </w:r>
      </w:hyperlink>
    </w:p>
    <w:p w:rsidR="005347A1" w:rsidRPr="00913D1D" w:rsidRDefault="005347A1" w:rsidP="00913D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1D" w:rsidRPr="00913D1D" w:rsidRDefault="001C488D" w:rsidP="00913D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913D1D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488D" w:rsidRPr="00913D1D" w:rsidRDefault="001C488D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1C488D" w:rsidRPr="00913D1D" w:rsidRDefault="001C488D" w:rsidP="00913D1D">
      <w:pPr>
        <w:shd w:val="clear" w:color="auto" w:fill="FFFFFF"/>
        <w:spacing w:after="0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России невозможно себе представить без народного искусства.</w:t>
      </w:r>
      <w:r w:rsidRPr="00913D1D">
        <w:rPr>
          <w:rStyle w:val="c2"/>
          <w:rFonts w:ascii="Times New Roman" w:hAnsi="Times New Roman" w:cs="Times New Roman"/>
          <w:sz w:val="28"/>
          <w:szCs w:val="28"/>
        </w:rPr>
        <w:t xml:space="preserve"> Роль декоративно-прикладного народного творчества переоценить невозможно. 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</w:t>
      </w:r>
    </w:p>
    <w:p w:rsidR="001C488D" w:rsidRPr="00913D1D" w:rsidRDefault="001C488D" w:rsidP="00913D1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sz w:val="28"/>
          <w:szCs w:val="28"/>
        </w:rPr>
      </w:pPr>
      <w:r w:rsidRPr="00913D1D">
        <w:rPr>
          <w:rStyle w:val="c2"/>
          <w:sz w:val="28"/>
          <w:szCs w:val="28"/>
        </w:rPr>
        <w:t xml:space="preserve">Народное творчество учит ребенка видеть мир во всей его полноте и красоте, любить свой край и беречь родную природу, прививает нравственные ориентиры. </w:t>
      </w:r>
    </w:p>
    <w:p w:rsidR="00325F04" w:rsidRPr="00913D1D" w:rsidRDefault="001C488D" w:rsidP="00913D1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13D1D">
        <w:rPr>
          <w:sz w:val="28"/>
          <w:szCs w:val="28"/>
        </w:rPr>
        <w:t>Каждое изделие народного искусства — это своеобразный памятник духовной жизни народа на протяжении столетий, национальная гордость, это наше начало, которое питает и сегодняшнюю культуру, искусство, образование.</w:t>
      </w:r>
    </w:p>
    <w:p w:rsidR="001C488D" w:rsidRPr="00913D1D" w:rsidRDefault="001C488D" w:rsidP="005A2613">
      <w:pPr>
        <w:shd w:val="clear" w:color="auto" w:fill="FFFFFF"/>
        <w:spacing w:after="0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большое значение народного искусства в развитии личности дошкольника, я решила использовать в своей работе более углубленное знакомство детей с  народным творчеством и вызвать у них желание участвовать в творческой деятельн</w:t>
      </w:r>
      <w:r w:rsidR="003D75E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</w:t>
      </w:r>
    </w:p>
    <w:p w:rsidR="00913D1D" w:rsidRPr="00F01A31" w:rsidRDefault="00913D1D" w:rsidP="005A26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A31">
        <w:rPr>
          <w:rFonts w:ascii="Times New Roman" w:hAnsi="Times New Roman" w:cs="Times New Roman"/>
          <w:i/>
          <w:sz w:val="28"/>
          <w:szCs w:val="28"/>
        </w:rPr>
        <w:t>Дети с ОВЗ</w:t>
      </w:r>
      <w:r w:rsidRPr="00F01A31">
        <w:rPr>
          <w:rFonts w:ascii="Times New Roman" w:hAnsi="Times New Roman" w:cs="Times New Roman"/>
          <w:sz w:val="28"/>
          <w:szCs w:val="28"/>
        </w:rPr>
        <w:t xml:space="preserve"> - это определенная группа детей, имеющие различные отклонения психического или физического плана, которые обусловливают нарушения общего развития, не позволяющие детям вести полноценную жизнь, требующая особого внимания и подхода к воспитанию. </w:t>
      </w:r>
    </w:p>
    <w:p w:rsidR="00913D1D" w:rsidRDefault="00913D1D" w:rsidP="00F01A3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01A31">
        <w:rPr>
          <w:i/>
          <w:sz w:val="28"/>
          <w:szCs w:val="28"/>
        </w:rPr>
        <w:t>Лепка</w:t>
      </w:r>
      <w:r w:rsidRPr="00913D1D">
        <w:rPr>
          <w:sz w:val="28"/>
          <w:szCs w:val="28"/>
        </w:rPr>
        <w:t xml:space="preserve"> – это один из видов изобразительного творчества, в котором из пластических материалов создаются объемные образы и целые композиции.</w:t>
      </w:r>
    </w:p>
    <w:p w:rsidR="00F01A31" w:rsidRPr="00F01A31" w:rsidRDefault="00913D1D" w:rsidP="00F01A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A31">
        <w:rPr>
          <w:rFonts w:ascii="Times New Roman" w:hAnsi="Times New Roman" w:cs="Times New Roman"/>
          <w:sz w:val="28"/>
          <w:szCs w:val="28"/>
        </w:rPr>
        <w:t xml:space="preserve">Основным инструментом в лепке является рука, следовательно, уровень умения зависит от владения собственными руками. Занятие лепкой одновременно является и занятием по развитию речи. В процессе обыгрывания сюжета и выполнение практических действий с пластическим материалом ведется непрерывный разговор с детьми. Так игровая организация деятельности детей стимулирует их речевую активность, </w:t>
      </w:r>
      <w:r w:rsidRPr="00F01A31">
        <w:rPr>
          <w:rFonts w:ascii="Times New Roman" w:hAnsi="Times New Roman" w:cs="Times New Roman"/>
          <w:sz w:val="28"/>
          <w:szCs w:val="28"/>
        </w:rPr>
        <w:lastRenderedPageBreak/>
        <w:t xml:space="preserve">вызывает речевое подражание, а в дальнейшем организуется настоящий диалог с игрушечным персонажем. Можно говорить о том, что занятия по лепке – это особая ситуация, которая стимулирует развитие коммуникативной функции речи, способствует расширению активного и пассивного словаря детей. </w:t>
      </w:r>
    </w:p>
    <w:p w:rsidR="001C488D" w:rsidRPr="00913D1D" w:rsidRDefault="001C488D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лепкой комплексно воздейст</w:t>
      </w:r>
      <w:r w:rsidR="00325F0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на развитие ребенка: лепка</w:t>
      </w:r>
      <w:r w:rsid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 влияет на нервную систему; повышает сенсорную чувствительность, то есть способствует тонкому восприятию формы, цвета, пластики; развивает воображение, пространственное мышление, общую ручную умелость, мелкую моторику; синхронизирует работу обеих рук; формирует умение планировать работу по реализации замысла, предвидеть результат и достигать его. Но 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</w:t>
      </w:r>
    </w:p>
    <w:p w:rsidR="005A579B" w:rsidRPr="00913D1D" w:rsidRDefault="005A579B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 xml:space="preserve">Практически все дети любят лепить и используют для этого все подходящие материалы - от песка до теста. </w:t>
      </w:r>
    </w:p>
    <w:p w:rsidR="00711A31" w:rsidRPr="00913D1D" w:rsidRDefault="005A579B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A31">
        <w:rPr>
          <w:rFonts w:ascii="Times New Roman" w:hAnsi="Times New Roman" w:cs="Times New Roman"/>
          <w:i/>
          <w:sz w:val="28"/>
          <w:szCs w:val="28"/>
        </w:rPr>
        <w:t>Глина</w:t>
      </w:r>
      <w:r w:rsidRPr="00913D1D">
        <w:rPr>
          <w:rFonts w:ascii="Times New Roman" w:hAnsi="Times New Roman" w:cs="Times New Roman"/>
          <w:sz w:val="28"/>
          <w:szCs w:val="28"/>
        </w:rPr>
        <w:t xml:space="preserve"> – хороший материал для лепки. Это приятный, податливый, пластичный и экологически чистый материал. Из него можно вылепить все, что угодно, а после сушки и раскрашивания оставить в виде сувенира на долгие годы. Полученный результат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5A579B" w:rsidRPr="00913D1D" w:rsidRDefault="00A100B3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Педагог</w:t>
      </w:r>
      <w:r w:rsidR="005C4056" w:rsidRPr="00913D1D">
        <w:rPr>
          <w:rFonts w:ascii="Times New Roman" w:hAnsi="Times New Roman" w:cs="Times New Roman"/>
          <w:sz w:val="28"/>
          <w:szCs w:val="28"/>
        </w:rPr>
        <w:t>и</w:t>
      </w:r>
      <w:r w:rsidRPr="00913D1D">
        <w:rPr>
          <w:rFonts w:ascii="Times New Roman" w:hAnsi="Times New Roman" w:cs="Times New Roman"/>
          <w:sz w:val="28"/>
          <w:szCs w:val="28"/>
        </w:rPr>
        <w:t>ческая целесообразность программы заключается в создании особой развивающей среды для развития творческих способностей детей в области декоративно-прикладного искусства и их эстетического воспитания.</w:t>
      </w:r>
    </w:p>
    <w:p w:rsidR="00675F32" w:rsidRPr="00913D1D" w:rsidRDefault="00675F32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происходит в процессе расширенного, углубленного знакомства детей с изделиями народных художественных промыслов, знакомство с символикой русского декоративного искусства и самостоятельным созданием декоративных изделий.</w:t>
      </w:r>
    </w:p>
    <w:p w:rsidR="005347A1" w:rsidRPr="00913D1D" w:rsidRDefault="005347A1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1A" w:rsidRPr="00913D1D" w:rsidRDefault="005347A1" w:rsidP="005A26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Цели и задачи реализации Программы</w:t>
      </w:r>
    </w:p>
    <w:p w:rsidR="00675F32" w:rsidRPr="00913D1D" w:rsidRDefault="00675F32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художественно-творческих способностей дете</w:t>
      </w:r>
      <w:r w:rsidR="00971BB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C744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1BB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лет средствами народного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искусства.</w:t>
      </w:r>
    </w:p>
    <w:p w:rsidR="00675F32" w:rsidRPr="00913D1D" w:rsidRDefault="00675F32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75F32" w:rsidRPr="00913D1D" w:rsidRDefault="00675F32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  <w:r w:rsidR="005A5989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Расширять представления детей о многообразии предметов народного декоративно-прикладного искусства. Познакомить с искусством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дымковского,</w:t>
      </w:r>
      <w:r w:rsidR="006E74F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B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филимоновского, каргопольского</w:t>
      </w:r>
      <w:r w:rsidR="00BC2B4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калининского </w:t>
      </w:r>
      <w:r w:rsidR="005A598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промысла.</w:t>
      </w:r>
      <w:r w:rsidR="005A598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умение детей лепить из глины  декоративные изделия конструктивным, комбиниров</w:t>
      </w:r>
      <w:r w:rsidR="0040287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 и пластическим способом.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лепить и украшать поделки из глины в соответ</w:t>
      </w:r>
      <w:r w:rsidR="005A598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традициями  промысла.</w:t>
      </w:r>
      <w:r w:rsidR="005A598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Знакомить детей с особенностями построения  геометрического орнамента. Закреплять умение рисовать декоративные элементы – точки, кружки, полоски, волнистые линии и т.д.</w:t>
      </w:r>
    </w:p>
    <w:p w:rsidR="003B1E9D" w:rsidRPr="00913D1D" w:rsidRDefault="00675F32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</w:p>
    <w:p w:rsidR="00675F32" w:rsidRPr="00913D1D" w:rsidRDefault="00675F32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эстетическое отношение к окружающей действительности средствами народного декоративно-прикладного искусства.</w:t>
      </w:r>
      <w:r w:rsidR="00FF2120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желание лепить игрушку своими руками.</w:t>
      </w:r>
      <w:r w:rsidR="00FF2120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39C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.Развивать творчество и фантазию,  любознательность, </w:t>
      </w:r>
      <w:r w:rsidR="007C39C8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наблюдательность и воображение,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усидчивость, мелкую моторику.</w:t>
      </w:r>
    </w:p>
    <w:p w:rsidR="0032369C" w:rsidRPr="00913D1D" w:rsidRDefault="00675F32" w:rsidP="00913D1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="005A5989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общую культуру личности ребенка. Воспитывать уважительное отношение к труду народных мастеров; национальную гордость</w:t>
      </w:r>
      <w:r w:rsidR="00FF2120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мастерство русского народа.</w:t>
      </w:r>
    </w:p>
    <w:p w:rsidR="00675F32" w:rsidRPr="00913D1D" w:rsidRDefault="00675F32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устойчивый интерес к произведениям декоративно-прикладного искусства.</w:t>
      </w:r>
    </w:p>
    <w:p w:rsidR="00675F32" w:rsidRPr="00913D1D" w:rsidRDefault="00675F32" w:rsidP="00913D1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 для развития детского творчества</w:t>
      </w:r>
      <w:r w:rsidR="005A598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E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 Принципы работы</w:t>
      </w: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E1" w:rsidRPr="00913D1D" w:rsidRDefault="008609E1" w:rsidP="005A26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работы:</w:t>
      </w:r>
    </w:p>
    <w:p w:rsidR="008609E1" w:rsidRPr="00913D1D" w:rsidRDefault="008609E1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система занятий построена в соответствии с </w:t>
      </w:r>
      <w:r w:rsidRPr="0091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концепцией эстетического воспитания и развития дошкольников.</w:t>
      </w:r>
    </w:p>
    <w:p w:rsidR="008609E1" w:rsidRPr="00913D1D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Тщательный, обусловленный возрастными возможностями детей отбор художественного материала;</w:t>
      </w:r>
    </w:p>
    <w:p w:rsidR="008609E1" w:rsidRPr="00913D1D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работы на основе народного искусства с различными направлениями воспитательной работы и видами деятельности детей;</w:t>
      </w:r>
    </w:p>
    <w:p w:rsidR="008609E1" w:rsidRPr="00913D1D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на занятиях художественно-творческой деятельностью;</w:t>
      </w:r>
    </w:p>
    <w:p w:rsidR="008609E1" w:rsidRPr="00913D1D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детям; учет их индивидуальных предпочтений, склонностей интересов; индивидуальная работа с каждым ребенком в процессе коллективных занятий;</w:t>
      </w:r>
    </w:p>
    <w:p w:rsidR="008609E1" w:rsidRPr="00913D1D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включение выполненных детьми произведений в жизнь дошкольного учреждения: создание эстетической среды в повседневной жизни, оформление и проведение праздников и досугов;</w:t>
      </w:r>
    </w:p>
    <w:p w:rsidR="00687357" w:rsidRPr="00913D1D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Бережное и уважительное отношение к детскому творчеству, в каком бы виде оно не проявлялось;</w:t>
      </w:r>
    </w:p>
    <w:p w:rsidR="00F01A31" w:rsidRDefault="008609E1" w:rsidP="00913D1D">
      <w:pPr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(в том числе игровых) методов и приемов в работе с детьми.</w:t>
      </w:r>
    </w:p>
    <w:p w:rsidR="00F01A31" w:rsidRPr="00F01A31" w:rsidRDefault="00F01A31" w:rsidP="00F01A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A31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учётом их возрастных и индивидуальных особенностей в изобразительной деятельности.</w:t>
      </w:r>
    </w:p>
    <w:p w:rsidR="00F01A31" w:rsidRPr="00F01A31" w:rsidRDefault="00F01A31" w:rsidP="00F01A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A31">
        <w:rPr>
          <w:rFonts w:ascii="Times New Roman" w:hAnsi="Times New Roman" w:cs="Times New Roman"/>
          <w:sz w:val="28"/>
          <w:szCs w:val="28"/>
        </w:rPr>
        <w:t>Метапредметные результаты соответствуют требованиям к результатам образования действующего ФГОС ДО</w:t>
      </w:r>
    </w:p>
    <w:p w:rsidR="00F01A31" w:rsidRPr="00F01A31" w:rsidRDefault="00F01A31" w:rsidP="00F0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357" w:rsidRPr="00913D1D" w:rsidRDefault="00687357" w:rsidP="00F01A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обучения.</w:t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воспитанников, направленная на решение задач образования, развития и воспитания в процессе реализации данной программы предполагает использование следующих методов  обучения: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</w:t>
      </w:r>
      <w:r w:rsidR="006E74F4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 педагога, бесе</w:t>
      </w:r>
      <w:r w:rsidR="002E264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объяснение, чтение худ.лите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 и т.д.)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r w:rsidR="006E74F4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264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изделий народных промыслов, предметных картинок, иллюстраций, просмотр презентаций и т.д.)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</w:t>
      </w:r>
      <w:r w:rsidR="006E74F4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(экспери</w:t>
      </w:r>
      <w:r w:rsidR="002E264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работа по схемам,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моделирование, процесс лепки и рисования и т.д.)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(дидактические игры, загадки, инсценировки)</w:t>
      </w:r>
    </w:p>
    <w:p w:rsidR="00B86F40" w:rsidRPr="00913D1D" w:rsidRDefault="00687357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помещения:</w:t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расположена на базе детского сада «Калейдоскоп</w:t>
      </w:r>
      <w:r w:rsidR="008541E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Данилова в специально отведенном помещении. </w:t>
      </w:r>
    </w:p>
    <w:p w:rsidR="005347A1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Планируемые результаты реализации Программы</w:t>
      </w: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CD" w:rsidRPr="00913D1D" w:rsidRDefault="008609E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5A5989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6E74F4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4F4" w:rsidRPr="00913D1D" w:rsidRDefault="0082379C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создается</w:t>
      </w:r>
      <w:r w:rsidR="00800BD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</w:t>
      </w:r>
      <w:r w:rsidR="0030703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800BD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тудии</w:t>
      </w:r>
      <w:r w:rsidR="0030703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промыслов</w:t>
      </w:r>
      <w:r w:rsidR="00FA662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6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79C" w:rsidRPr="00913D1D" w:rsidRDefault="006E74F4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CF2BCD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и называют виды народного декоративно – прикладного искусства (</w:t>
      </w:r>
      <w:r w:rsidR="006B54E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Дымковская,  Филимоновская,  К</w:t>
      </w:r>
      <w:r w:rsidR="003236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арго</w:t>
      </w:r>
      <w:r w:rsidR="006B54E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польская, К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r w:rsidR="006B54E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="005140A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верская)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игрушка);</w:t>
      </w:r>
      <w:r w:rsidR="00CF2BCD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называют характерные особенности народной росписи;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составляют узоры на бу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мажных силуэтах различной формы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лепят из глины декоративные изделия конструктивным, пластическим и комбинированным способом; 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украшают глиняные изделия  способом налепа и процарапывания;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расписывают глиняные изделия в соответствии с народной росписью;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5F0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работу в определенной последовательности, согласно инструкции взрослого; 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62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передают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рисунке выразительность образа, используя линию, цвет, композицию, колорит и т.д.;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62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устанавливают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народного искусства и окружающей действительности;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62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выражают</w:t>
      </w:r>
      <w:r w:rsidR="0082379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окружающему миру через народное искусство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2BC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B5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662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оформлении выставок,</w:t>
      </w:r>
    </w:p>
    <w:p w:rsidR="00B86F40" w:rsidRDefault="009A1B9F" w:rsidP="00913D1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Главным результатом в реализации рабочей програ</w:t>
      </w:r>
      <w:r w:rsidR="005A5989" w:rsidRPr="00913D1D">
        <w:rPr>
          <w:rFonts w:ascii="Times New Roman" w:hAnsi="Times New Roman" w:cs="Times New Roman"/>
          <w:sz w:val="28"/>
          <w:szCs w:val="28"/>
        </w:rPr>
        <w:t>ммы является создание каждым воспитанником</w:t>
      </w:r>
      <w:r w:rsidRPr="00913D1D">
        <w:rPr>
          <w:rFonts w:ascii="Times New Roman" w:hAnsi="Times New Roman" w:cs="Times New Roman"/>
          <w:sz w:val="28"/>
          <w:szCs w:val="28"/>
        </w:rPr>
        <w:t xml:space="preserve"> своего оригинального продукта. </w:t>
      </w:r>
    </w:p>
    <w:p w:rsidR="00F01A31" w:rsidRPr="00913D1D" w:rsidRDefault="00F01A31" w:rsidP="00913D1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6F40" w:rsidRPr="00913D1D" w:rsidRDefault="00E15AAB" w:rsidP="00913D1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13D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Формы подведения итогов реализации дополнительной</w:t>
      </w:r>
      <w:r w:rsidR="00657898" w:rsidRPr="00913D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13D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7898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r w:rsidR="00657898" w:rsidRPr="00913D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13D1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программы:</w:t>
      </w:r>
      <w:r w:rsidRPr="00913D1D">
        <w:rPr>
          <w:rFonts w:ascii="Times New Roman" w:hAnsi="Times New Roman" w:cs="Times New Roman"/>
          <w:sz w:val="28"/>
          <w:szCs w:val="28"/>
        </w:rPr>
        <w:br/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6E74F4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ыставка детских работ</w:t>
      </w:r>
      <w:r w:rsidR="009E6302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13D1D">
        <w:rPr>
          <w:rFonts w:ascii="Times New Roman" w:hAnsi="Times New Roman" w:cs="Times New Roman"/>
          <w:sz w:val="28"/>
          <w:szCs w:val="28"/>
        </w:rPr>
        <w:br/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6E74F4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тчет воспитателя – руководителя кружка</w:t>
      </w:r>
      <w:r w:rsidR="009E6302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13D1D">
        <w:rPr>
          <w:rFonts w:ascii="Times New Roman" w:hAnsi="Times New Roman" w:cs="Times New Roman"/>
          <w:sz w:val="28"/>
          <w:szCs w:val="28"/>
        </w:rPr>
        <w:br/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74F4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фо</w:t>
      </w:r>
      <w:r w:rsidR="00B86F40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рмление развивающей среды</w:t>
      </w:r>
      <w:r w:rsidR="009E6302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13D1D">
        <w:rPr>
          <w:rFonts w:ascii="Times New Roman" w:hAnsi="Times New Roman" w:cs="Times New Roman"/>
          <w:sz w:val="28"/>
          <w:szCs w:val="28"/>
        </w:rPr>
        <w:br/>
      </w:r>
      <w:r w:rsidRPr="00913D1D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Оценка </w:t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художественно – эстетического развития детей проводится в мае.</w:t>
      </w:r>
    </w:p>
    <w:p w:rsidR="005347A1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613" w:rsidRDefault="005A2613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Мониторинг ос</w:t>
      </w:r>
      <w:r w:rsidR="009E4AB0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воения детьми дополнительной   </w:t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общеразвивающей программы</w:t>
      </w:r>
    </w:p>
    <w:p w:rsidR="00B86F40" w:rsidRPr="00913D1D" w:rsidRDefault="00B86F40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071" w:rsidRPr="00913D1D" w:rsidRDefault="003A3071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реализации программы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уровня усвоения программы проводится мониторинг  в два этапа. Первый этап – начало учебного го</w:t>
      </w:r>
      <w:r w:rsidR="0065233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(сентябрь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Использовалась диагностика Н.А.Ветлугиной</w:t>
      </w:r>
      <w:r w:rsidR="0065233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«Критерии оценки овладения детьми изобразительной деятельностью и развития их творчества».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проведения –  Занятие </w:t>
      </w:r>
      <w:r w:rsidR="00D1487A" w:rsidRPr="0091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замыслу.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продукта и процесса  деятельности   лепки из глины игрушек</w:t>
      </w:r>
      <w:r w:rsidR="00F0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418"/>
        <w:gridCol w:w="1342"/>
        <w:gridCol w:w="1634"/>
        <w:gridCol w:w="1134"/>
        <w:gridCol w:w="993"/>
      </w:tblGrid>
      <w:tr w:rsidR="003A3071" w:rsidRPr="00F01A31" w:rsidTr="006E74F4">
        <w:tc>
          <w:tcPr>
            <w:tcW w:w="1134" w:type="dxa"/>
            <w:vAlign w:val="center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Ф.И. ребенка</w:t>
            </w:r>
          </w:p>
        </w:tc>
        <w:tc>
          <w:tcPr>
            <w:tcW w:w="1560" w:type="dxa"/>
            <w:vAlign w:val="center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Знание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свойств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материала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глины</w:t>
            </w:r>
          </w:p>
        </w:tc>
        <w:tc>
          <w:tcPr>
            <w:tcW w:w="1417" w:type="dxa"/>
            <w:vAlign w:val="center"/>
          </w:tcPr>
          <w:p w:rsidR="003A3071" w:rsidRPr="00F01A31" w:rsidRDefault="0065233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Оригинальность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композиции</w:t>
            </w:r>
          </w:p>
        </w:tc>
        <w:tc>
          <w:tcPr>
            <w:tcW w:w="1418" w:type="dxa"/>
            <w:vAlign w:val="center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Оригинальность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формы</w:t>
            </w:r>
          </w:p>
        </w:tc>
        <w:tc>
          <w:tcPr>
            <w:tcW w:w="1342" w:type="dxa"/>
            <w:vAlign w:val="center"/>
          </w:tcPr>
          <w:p w:rsidR="003A3071" w:rsidRPr="00F01A31" w:rsidRDefault="005D528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3071"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ладение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071"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техническими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071"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приемами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34" w:type="dxa"/>
            <w:vAlign w:val="center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Самостоятельность, регуляция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Творчество</w:t>
            </w:r>
          </w:p>
        </w:tc>
        <w:tc>
          <w:tcPr>
            <w:tcW w:w="993" w:type="dxa"/>
            <w:vAlign w:val="center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</w:t>
            </w:r>
            <w:r w:rsidR="006E74F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</w:p>
        </w:tc>
      </w:tr>
      <w:tr w:rsidR="003A3071" w:rsidRPr="00F01A31" w:rsidTr="006E74F4"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071" w:rsidRPr="00F01A31" w:rsidTr="006E74F4"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071" w:rsidRPr="00F01A31" w:rsidTr="006E74F4"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071" w:rsidRPr="00F01A31" w:rsidTr="006E74F4"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3071" w:rsidRPr="00F01A31" w:rsidRDefault="003A307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B5" w:rsidRPr="00913D1D" w:rsidRDefault="002405B5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</w:t>
      </w:r>
    </w:p>
    <w:p w:rsidR="002405B5" w:rsidRPr="00913D1D" w:rsidRDefault="002405B5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(-) – не знает свойств глины, не умеет строить композицию, создать форму  игрушки, не владеет техническими приемами лепки данных игрушек, не может самостоятельно регулировать свою деятельность</w:t>
      </w:r>
      <w:r w:rsidR="006B54E7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ее анализировать, не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оригинален, не самостоятелен, не умеет анализировать работу, нет интереса к ней.</w:t>
      </w:r>
    </w:p>
    <w:p w:rsidR="002405B5" w:rsidRPr="00913D1D" w:rsidRDefault="002405B5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(*) – все выполняет, но  знает частично.</w:t>
      </w:r>
    </w:p>
    <w:p w:rsidR="002405B5" w:rsidRPr="00913D1D" w:rsidRDefault="002405B5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(+)</w:t>
      </w:r>
      <w:r w:rsidR="00AA2FC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работает самостоятельно, с интересом, соблюдая приемы лепки  игрушки, вносит свои дополнения, владеет приемами лепки, самостоятельно регулирует свою деятельность, проявляет к ней интерес, работает творчески, может дать правильный анализ своей деятельности, критически оценить свой результат лепки.</w:t>
      </w:r>
    </w:p>
    <w:p w:rsidR="002405B5" w:rsidRDefault="002405B5" w:rsidP="00913D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A31" w:rsidRDefault="00F01A31" w:rsidP="00913D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Pr="00913D1D" w:rsidRDefault="00F01A31" w:rsidP="00913D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71" w:rsidRPr="00913D1D" w:rsidRDefault="003A3071" w:rsidP="00913D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продукта  и процесса </w:t>
      </w:r>
      <w:r w:rsidR="00407E2B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декоративной росписи  </w:t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</w:t>
      </w:r>
    </w:p>
    <w:tbl>
      <w:tblPr>
        <w:tblStyle w:val="1"/>
        <w:tblW w:w="9647" w:type="dxa"/>
        <w:jc w:val="center"/>
        <w:tblInd w:w="-544" w:type="dxa"/>
        <w:tblLayout w:type="fixed"/>
        <w:tblLook w:val="01E0" w:firstRow="1" w:lastRow="1" w:firstColumn="1" w:lastColumn="1" w:noHBand="0" w:noVBand="0"/>
      </w:tblPr>
      <w:tblGrid>
        <w:gridCol w:w="1951"/>
        <w:gridCol w:w="721"/>
        <w:gridCol w:w="625"/>
        <w:gridCol w:w="625"/>
        <w:gridCol w:w="625"/>
        <w:gridCol w:w="724"/>
        <w:gridCol w:w="625"/>
        <w:gridCol w:w="625"/>
        <w:gridCol w:w="625"/>
        <w:gridCol w:w="625"/>
        <w:gridCol w:w="625"/>
        <w:gridCol w:w="625"/>
        <w:gridCol w:w="626"/>
      </w:tblGrid>
      <w:tr w:rsidR="003A3071" w:rsidRPr="00F01A31" w:rsidTr="00F01A31">
        <w:trPr>
          <w:cantSplit/>
          <w:trHeight w:val="299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1" w:rsidRPr="00F01A31" w:rsidRDefault="003A3071" w:rsidP="00F01A3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01A31">
              <w:rPr>
                <w:sz w:val="24"/>
                <w:szCs w:val="24"/>
              </w:rPr>
              <w:t xml:space="preserve">Ф. </w:t>
            </w:r>
            <w:r w:rsidR="002E2649" w:rsidRPr="00F01A31">
              <w:rPr>
                <w:sz w:val="24"/>
                <w:szCs w:val="24"/>
                <w:lang w:val="en-US"/>
              </w:rPr>
              <w:t>И.</w:t>
            </w:r>
            <w:r w:rsidR="00AA2FC9" w:rsidRPr="00F01A31">
              <w:rPr>
                <w:sz w:val="24"/>
                <w:szCs w:val="24"/>
              </w:rPr>
              <w:t xml:space="preserve"> </w:t>
            </w:r>
            <w:r w:rsidRPr="00F01A31">
              <w:rPr>
                <w:sz w:val="24"/>
                <w:szCs w:val="24"/>
                <w:lang w:val="en-US"/>
              </w:rPr>
              <w:t>ребенка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1B601D" w:rsidP="00F01A31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 xml:space="preserve">Знания </w:t>
            </w:r>
            <w:r w:rsidR="00CF2BCD" w:rsidRPr="00F01A31">
              <w:rPr>
                <w:sz w:val="24"/>
                <w:szCs w:val="24"/>
              </w:rPr>
              <w:t>о</w:t>
            </w:r>
            <w:r w:rsidR="00AA2FC9" w:rsidRPr="00F01A31">
              <w:rPr>
                <w:sz w:val="24"/>
                <w:szCs w:val="24"/>
              </w:rPr>
              <w:t xml:space="preserve"> </w:t>
            </w:r>
            <w:r w:rsidRPr="00F01A31">
              <w:rPr>
                <w:sz w:val="24"/>
                <w:szCs w:val="24"/>
              </w:rPr>
              <w:t>данных видах игрушек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071" w:rsidRPr="00F01A31" w:rsidRDefault="001B601D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Знания о росписи</w:t>
            </w:r>
          </w:p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1B601D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Навыки рисования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Роспись трафарета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Роспись на  глиняной игрушке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Форма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Композиция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Цвет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Ритм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b/>
                <w:sz w:val="24"/>
                <w:szCs w:val="24"/>
              </w:rPr>
              <w:t>А</w:t>
            </w:r>
            <w:r w:rsidRPr="00F01A31">
              <w:rPr>
                <w:sz w:val="24"/>
                <w:szCs w:val="24"/>
              </w:rPr>
              <w:t>нализ</w:t>
            </w:r>
            <w:r w:rsidR="00AA2FC9" w:rsidRPr="00F01A31">
              <w:rPr>
                <w:sz w:val="24"/>
                <w:szCs w:val="24"/>
              </w:rPr>
              <w:t xml:space="preserve"> </w:t>
            </w:r>
            <w:r w:rsidRPr="00F01A31">
              <w:rPr>
                <w:sz w:val="24"/>
                <w:szCs w:val="24"/>
              </w:rPr>
              <w:t>сам.</w:t>
            </w:r>
            <w:r w:rsidR="00AA2FC9" w:rsidRPr="00F01A31">
              <w:rPr>
                <w:sz w:val="24"/>
                <w:szCs w:val="24"/>
              </w:rPr>
              <w:t xml:space="preserve"> </w:t>
            </w:r>
            <w:r w:rsidRPr="00F01A31">
              <w:rPr>
                <w:sz w:val="24"/>
                <w:szCs w:val="24"/>
              </w:rPr>
              <w:t>росписи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Творчество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01A31">
              <w:rPr>
                <w:sz w:val="24"/>
                <w:szCs w:val="24"/>
              </w:rPr>
              <w:t>Самостоятельность</w:t>
            </w:r>
          </w:p>
        </w:tc>
      </w:tr>
      <w:tr w:rsidR="003A3071" w:rsidRPr="00F01A31" w:rsidTr="00F01A31">
        <w:trPr>
          <w:trHeight w:val="3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3A3071" w:rsidRPr="00F01A31" w:rsidTr="00F01A31">
        <w:trPr>
          <w:trHeight w:val="3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3A3071" w:rsidRPr="00F01A31" w:rsidTr="00F01A31">
        <w:trPr>
          <w:trHeight w:val="3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1" w:rsidRPr="00F01A31" w:rsidRDefault="003A3071" w:rsidP="00F01A31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2613" w:rsidRDefault="005A2613" w:rsidP="00913D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071" w:rsidRPr="00913D1D" w:rsidRDefault="003A3071" w:rsidP="00913D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</w:t>
      </w:r>
    </w:p>
    <w:p w:rsidR="003A3071" w:rsidRPr="00913D1D" w:rsidRDefault="00407E2B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(-) – нет знаний о данном</w:t>
      </w:r>
      <w:r w:rsidR="003A307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AA040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мысле, </w:t>
      </w:r>
      <w:r w:rsidR="003A307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стиле и элемен</w:t>
      </w:r>
      <w:r w:rsidR="00AA040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росписи вылепленных игрушек, </w:t>
      </w:r>
      <w:r w:rsidR="003A307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умение самостоятельно найти нужную форму</w:t>
      </w:r>
      <w:r w:rsidR="00AA040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487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="00AA040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узор, </w:t>
      </w:r>
      <w:r w:rsidR="003A307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 плоскостному или объемному изображению, правильно  расположить его на игрушке, не соблюдает ритм рисунка, нет навыков росписи, не регулирует свою деятельность самостоятельно, работа и рабочее место не аккуратно,  не умеет расписывать саму глиняную игрушку декоративной росписью, не может работать самостоятельно, ребенок не проявляет интереса в работе, творчества, не умеет адекватно проанализировать свою деятельность.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(*) – частичное соответствие параметрам.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(+) –</w:t>
      </w:r>
      <w:r w:rsidR="00407E2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соответствие параметрам.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правильно владеет навыками росписи, рисует с интересом, полностью самостоятельно, проявляет творчество в работе, умеет расписать как трафарет, так и вылепленную глиняную игрушку, критически оценить полученный результат.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71" w:rsidRPr="00913D1D" w:rsidRDefault="003A3071" w:rsidP="00913D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развития творческой активности детей старшего дошкольного возраста.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13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Низкий уровень</w:t>
      </w:r>
      <w:r w:rsidR="00AA2FC9" w:rsidRPr="00913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слабо выраженной акти</w:t>
      </w:r>
      <w:r w:rsidR="008541E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вностью (с признаками вялости,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пассивности) в процессе восприятия произведений изобразит</w:t>
      </w:r>
      <w:r w:rsidR="008541E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искусства; отсутствием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высказывать оценочные суждения, отражать впеч</w:t>
      </w:r>
      <w:r w:rsidR="008541E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атления в пластике движений, в 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рисунке, лепке;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навыков техники лепки и рисования,  воспроизведения форм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композиции, по</w:t>
      </w:r>
      <w:r w:rsidR="008541ED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колорита цветовой гаммы;  отказ «со</w:t>
      </w:r>
      <w:r w:rsidR="00AA040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чинять»  какую – </w:t>
      </w:r>
      <w:r w:rsidR="00AA0405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 даже с помощью воспитателя, т.е. нет элемента творчества, не регулирует самостоятельно свою деятельность.  \ ставим  - \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-Средний уровень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активностью 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эмоциональностью ребёнка при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восприятии художественных произведений, желани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создавать новое, но ребёнок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в обосновании своего отношения к во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спринятому, определении темы и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своей работы; в процессе деятельности ориентиру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на действия других детей,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 в помощи педагога; продукты творческой деятел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содержат незначительные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выразительности.  \ ставим  * \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-Высокий уровень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наличием у ребё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потребности в эстетическом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окружающей жизни; эмоциональностью; гл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убоким усвоением и осмыслением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умений и навыков эстетической деятельности; ак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 отношением к творческим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 в области изобразительной де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ятельности; яркостью оценочных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суждений; самостоятельностью; инициативностью</w:t>
      </w:r>
      <w:r w:rsidR="007D681A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способностью к сотворчеству;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оригинальностью творческих работ в изобразительной деятельности.</w:t>
      </w:r>
    </w:p>
    <w:p w:rsidR="003A3071" w:rsidRPr="00913D1D" w:rsidRDefault="003A3071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\ ставим  + \</w:t>
      </w:r>
    </w:p>
    <w:p w:rsidR="001522BD" w:rsidRDefault="001522BD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31" w:rsidRDefault="00F01A3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64D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D92AA3"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План работы по созданию мастерской</w:t>
      </w:r>
    </w:p>
    <w:p w:rsidR="005347A1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2502"/>
        <w:gridCol w:w="4111"/>
        <w:gridCol w:w="1984"/>
        <w:gridCol w:w="1666"/>
      </w:tblGrid>
      <w:tr w:rsidR="00A64988" w:rsidRPr="00F01A31" w:rsidTr="00F01A31">
        <w:tc>
          <w:tcPr>
            <w:tcW w:w="2502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4111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66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A64988" w:rsidRPr="00F01A31" w:rsidTr="00F01A31">
        <w:tc>
          <w:tcPr>
            <w:tcW w:w="2502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111" w:type="dxa"/>
          </w:tcPr>
          <w:p w:rsidR="00424720" w:rsidRPr="00F01A31" w:rsidRDefault="0042472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тематики;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методиче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литературы по данной теме;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 Г.В.</w:t>
            </w:r>
          </w:p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воспитатель:</w:t>
            </w:r>
          </w:p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Иософатова О.В.</w:t>
            </w:r>
          </w:p>
        </w:tc>
        <w:tc>
          <w:tcPr>
            <w:tcW w:w="1666" w:type="dxa"/>
          </w:tcPr>
          <w:p w:rsidR="00A64988" w:rsidRPr="00F01A31" w:rsidRDefault="00AD226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64988" w:rsidRPr="00F01A31" w:rsidTr="00F01A31">
        <w:tc>
          <w:tcPr>
            <w:tcW w:w="2502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111" w:type="dxa"/>
          </w:tcPr>
          <w:p w:rsidR="00F04C2B" w:rsidRPr="00F01A31" w:rsidRDefault="0042472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помещения мастерской;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17F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дидактического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</w:t>
            </w:r>
            <w:r w:rsidR="008517F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образцов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изделий </w:t>
            </w:r>
            <w:r w:rsidR="008517F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промыслов;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17F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необходимых ма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для лепки и рисования;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4C2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 плана работы мастерской;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4C2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содержания занятий с детьми;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4C2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мероприятий для родителей;</w:t>
            </w:r>
            <w:r w:rsidR="00BE5F7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8517F2" w:rsidRPr="00F01A31" w:rsidRDefault="00F04C2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Разина Г.В.</w:t>
            </w:r>
          </w:p>
          <w:p w:rsidR="00A64988" w:rsidRPr="00F01A31" w:rsidRDefault="00DA01E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517F2" w:rsidRPr="00F01A31" w:rsidRDefault="008517F2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7F2" w:rsidRPr="00F01A31" w:rsidRDefault="008517F2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7F2" w:rsidRPr="00F01A31" w:rsidRDefault="00DA01E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д/с</w:t>
            </w:r>
          </w:p>
        </w:tc>
        <w:tc>
          <w:tcPr>
            <w:tcW w:w="1666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988" w:rsidRPr="00F01A31" w:rsidTr="00F01A31">
        <w:tc>
          <w:tcPr>
            <w:tcW w:w="2502" w:type="dxa"/>
          </w:tcPr>
          <w:p w:rsidR="00A64988" w:rsidRPr="00F01A31" w:rsidRDefault="00A6498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111" w:type="dxa"/>
          </w:tcPr>
          <w:p w:rsidR="00A64988" w:rsidRPr="00F01A31" w:rsidRDefault="00F04C2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результатов работы.</w:t>
            </w:r>
          </w:p>
          <w:p w:rsidR="00F04C2B" w:rsidRPr="00F01A31" w:rsidRDefault="00F04C2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работы.</w:t>
            </w:r>
          </w:p>
        </w:tc>
        <w:tc>
          <w:tcPr>
            <w:tcW w:w="1984" w:type="dxa"/>
          </w:tcPr>
          <w:p w:rsidR="00A64988" w:rsidRPr="00F01A31" w:rsidRDefault="00F04C2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Разина Г.В.</w:t>
            </w:r>
          </w:p>
          <w:p w:rsidR="00F04C2B" w:rsidRPr="00F01A31" w:rsidRDefault="00F04C2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Воспитатель: Иософатова О.В.</w:t>
            </w:r>
          </w:p>
        </w:tc>
        <w:tc>
          <w:tcPr>
            <w:tcW w:w="1666" w:type="dxa"/>
          </w:tcPr>
          <w:p w:rsidR="00A64988" w:rsidRPr="00F01A31" w:rsidRDefault="00F04C2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E5F78" w:rsidRPr="00913D1D" w:rsidRDefault="00BE5F78" w:rsidP="00913D1D">
      <w:pPr>
        <w:shd w:val="clear" w:color="auto" w:fill="FFFFFF"/>
        <w:tabs>
          <w:tab w:val="left" w:pos="17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3071" w:rsidRPr="00913D1D" w:rsidRDefault="003A307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7A1" w:rsidRPr="00913D1D" w:rsidRDefault="005347A1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Перспективный план работы с детьми</w:t>
      </w:r>
    </w:p>
    <w:p w:rsidR="001A4F39" w:rsidRPr="00913D1D" w:rsidRDefault="001A4F39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1422"/>
        <w:gridCol w:w="2291"/>
        <w:gridCol w:w="3415"/>
        <w:gridCol w:w="3010"/>
      </w:tblGrid>
      <w:tr w:rsidR="00CB6555" w:rsidRPr="00F01A31" w:rsidTr="006D7D6C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F01A31" w:rsidRDefault="00832BC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F01A31" w:rsidRDefault="00832BC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F01A31" w:rsidRDefault="00832BC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F01A31" w:rsidRDefault="00832BC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B6555" w:rsidRPr="00F01A31" w:rsidTr="006D7D6C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F01A31" w:rsidRDefault="000F1E0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 неделя сентября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1" w:rsidRPr="00F01A31" w:rsidRDefault="00832BC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студии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4" w:rsidRPr="00F01A31" w:rsidRDefault="00832BC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</w:t>
            </w:r>
            <w:r w:rsidR="008908CD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 работы студии.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08CD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орг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анизовывать свое рабочее место.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08CD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глины, с</w:t>
            </w:r>
            <w:r w:rsidR="0078497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инструментами для лепки, с техникой безопасности при работе с глиной. </w:t>
            </w:r>
            <w:r w:rsidR="00325F0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4974" w:rsidRPr="00F01A3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лепке из глины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74" w:rsidRPr="00F01A31" w:rsidRDefault="00784974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  <w:r w:rsidR="00B47B5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EC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</w:t>
            </w:r>
            <w:r w:rsidR="009E630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B5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лепки </w:t>
            </w:r>
            <w:r w:rsidR="00B47B5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7B5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танок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поворотным кругом</w:t>
            </w:r>
            <w:r w:rsidR="00D224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Стеки</w:t>
            </w:r>
            <w:r w:rsidR="00D224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Салфетки</w:t>
            </w:r>
            <w:r w:rsidR="00D224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B6555" w:rsidRPr="00F01A31" w:rsidTr="006D7D6C">
        <w:tc>
          <w:tcPr>
            <w:tcW w:w="1422" w:type="dxa"/>
            <w:tcBorders>
              <w:top w:val="single" w:sz="4" w:space="0" w:color="auto"/>
            </w:tcBorders>
          </w:tcPr>
          <w:p w:rsidR="00832BC1" w:rsidRPr="00F01A31" w:rsidRDefault="000F1E0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сентября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832BC1" w:rsidRPr="00F01A31" w:rsidRDefault="00D224C4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народным декоративно-прикладным искусством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D224C4" w:rsidRPr="00F01A31" w:rsidRDefault="00D224C4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представления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о многообразии изделий народного декоративно-прикладного искусства.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замечать и выделять основные средства выразительности изделий различных промыслов.</w:t>
            </w:r>
            <w:r w:rsidR="00DD6AD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уважительное отношение к труду народных </w:t>
            </w:r>
            <w:r w:rsidR="000C3AC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теров</w:t>
            </w:r>
            <w:r w:rsidR="00DD6AD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национальную гордость за мастерство русского народа. Формировать положительную эмоциональную отзывчивость при восприятии произведений народных мастеров. </w:t>
            </w:r>
            <w:r w:rsidR="00DD6AD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Показать взаимосвязь устного, изобразительного и музыкального народного искусства.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0F1E0E" w:rsidRPr="00F01A31" w:rsidRDefault="00DD6ADF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 декоративно-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искусства: дымковские, филимоновские, каргапольские, гжельские, хохломские, городецкие, богородские.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«Третий лишний»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1E0E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«Народные промыслы»</w:t>
            </w:r>
          </w:p>
          <w:p w:rsidR="00832BC1" w:rsidRPr="00F01A31" w:rsidRDefault="00AF73A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с русскими народными мелодиями</w:t>
            </w:r>
          </w:p>
        </w:tc>
      </w:tr>
      <w:tr w:rsidR="00CB6555" w:rsidRPr="00F01A31" w:rsidTr="006D7D6C">
        <w:tc>
          <w:tcPr>
            <w:tcW w:w="1422" w:type="dxa"/>
          </w:tcPr>
          <w:p w:rsidR="00832BC1" w:rsidRPr="00F01A31" w:rsidRDefault="000F1E0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 сентября</w:t>
            </w:r>
          </w:p>
        </w:tc>
        <w:tc>
          <w:tcPr>
            <w:tcW w:w="2291" w:type="dxa"/>
          </w:tcPr>
          <w:p w:rsidR="00832BC1" w:rsidRPr="00F01A31" w:rsidRDefault="00E11F22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дымка</w:t>
            </w:r>
          </w:p>
        </w:tc>
        <w:tc>
          <w:tcPr>
            <w:tcW w:w="3415" w:type="dxa"/>
          </w:tcPr>
          <w:p w:rsidR="00832BC1" w:rsidRPr="00F01A31" w:rsidRDefault="00E11F22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народным декоративно-прикладным искусством.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Расширять представления о народной игрушке.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эстетическое отношение к предметам.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уважительное отношение к народным мастерам.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желание лепить игрушку своими руками.</w:t>
            </w:r>
          </w:p>
        </w:tc>
        <w:tc>
          <w:tcPr>
            <w:tcW w:w="3010" w:type="dxa"/>
          </w:tcPr>
          <w:p w:rsidR="00832BC1" w:rsidRPr="00F01A31" w:rsidRDefault="00FF212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дымковских игрушек: фигурки людей, животные, птицы.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Поворотный круг для демонстрации изделий.</w:t>
            </w:r>
          </w:p>
        </w:tc>
      </w:tr>
      <w:tr w:rsidR="00CB6555" w:rsidRPr="00F01A31" w:rsidTr="006D7D6C">
        <w:tc>
          <w:tcPr>
            <w:tcW w:w="1422" w:type="dxa"/>
          </w:tcPr>
          <w:p w:rsidR="00832BC1" w:rsidRPr="00F01A31" w:rsidRDefault="000F1E0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сентября</w:t>
            </w:r>
          </w:p>
        </w:tc>
        <w:tc>
          <w:tcPr>
            <w:tcW w:w="2291" w:type="dxa"/>
          </w:tcPr>
          <w:p w:rsidR="00832BC1" w:rsidRPr="00F01A31" w:rsidRDefault="000C3ACC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дымковских узоров</w:t>
            </w:r>
          </w:p>
        </w:tc>
        <w:tc>
          <w:tcPr>
            <w:tcW w:w="3415" w:type="dxa"/>
          </w:tcPr>
          <w:p w:rsidR="003E5816" w:rsidRPr="00F01A31" w:rsidRDefault="00A838C2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 с дымковской игрушкой.</w:t>
            </w:r>
            <w:r w:rsidR="003E5816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детей с тремя композициями узоров: полосатым, клетчатым и узором из колец.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сочетать в узоре крупный элемент – кольцо с мелк</w:t>
            </w:r>
            <w:r w:rsidR="003E5816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точками, кружкам</w:t>
            </w:r>
            <w:r w:rsidR="000F1E0E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штрихами; равномерно распола</w:t>
            </w:r>
            <w:r w:rsidR="003E5816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крупные элементы на вертикальной полосе.</w:t>
            </w:r>
            <w:r w:rsidR="003E5816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Помочь осмыслить, что </w:t>
            </w:r>
            <w:r w:rsidR="003E5816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разнообразия узоров можно добиться через изменение расположения мелких элементов относительно крупного.</w:t>
            </w:r>
            <w:r w:rsidR="00751A3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чувство цвета при составлении узора.</w:t>
            </w:r>
            <w:r w:rsidR="00751A3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умение рисовать элементы росписи с помощью кисти и печаток.</w:t>
            </w:r>
          </w:p>
        </w:tc>
        <w:tc>
          <w:tcPr>
            <w:tcW w:w="3010" w:type="dxa"/>
          </w:tcPr>
          <w:p w:rsidR="00751A31" w:rsidRPr="00F01A31" w:rsidRDefault="00751A3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Дымковские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Таблицы с изображением элементов дымковской росписи.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Бумага, гуашь, кисти, салфетки, палитра, баночки с водой, ватные палочки, печатки.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0C3ACC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неделя октября</w:t>
            </w:r>
          </w:p>
        </w:tc>
        <w:tc>
          <w:tcPr>
            <w:tcW w:w="2291" w:type="dxa"/>
          </w:tcPr>
          <w:p w:rsidR="00751A31" w:rsidRPr="00F01A31" w:rsidRDefault="00FB6CDF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дымковской уточки</w:t>
            </w:r>
          </w:p>
        </w:tc>
        <w:tc>
          <w:tcPr>
            <w:tcW w:w="3415" w:type="dxa"/>
          </w:tcPr>
          <w:p w:rsidR="009D2A60" w:rsidRPr="00F01A31" w:rsidRDefault="00FB6CDF" w:rsidP="00913D1D">
            <w:pPr>
              <w:tabs>
                <w:tab w:val="left" w:pos="1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народной игрушкой.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Показать особенности конструктивного способа лепки дымковской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 умение соблюдать пропорциональное соотношение частей, равномерно и красиво устанавливать фигурку на подставке.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соединять части фигурки.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аккуратность.</w:t>
            </w:r>
          </w:p>
        </w:tc>
        <w:tc>
          <w:tcPr>
            <w:tcW w:w="3010" w:type="dxa"/>
          </w:tcPr>
          <w:p w:rsidR="00FB6CDF" w:rsidRPr="00F01A31" w:rsidRDefault="00FB6CDF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 – уточка.</w:t>
            </w:r>
            <w:r w:rsidR="004246A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Глина, подставка</w:t>
            </w:r>
            <w:r w:rsidR="008829DB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поворотным диском</w:t>
            </w:r>
            <w:r w:rsidR="004246A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стека, салфетка, вода.</w:t>
            </w:r>
            <w:r w:rsidR="008466D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Схема поэтапной лепки</w:t>
            </w:r>
          </w:p>
          <w:p w:rsidR="00751A31" w:rsidRPr="00F01A31" w:rsidRDefault="00751A3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8910C9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октября</w:t>
            </w:r>
          </w:p>
        </w:tc>
        <w:tc>
          <w:tcPr>
            <w:tcW w:w="2291" w:type="dxa"/>
          </w:tcPr>
          <w:p w:rsidR="00751A31" w:rsidRPr="00F01A31" w:rsidRDefault="00971BB2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дымковской уточки</w:t>
            </w:r>
          </w:p>
        </w:tc>
        <w:tc>
          <w:tcPr>
            <w:tcW w:w="3415" w:type="dxa"/>
          </w:tcPr>
          <w:p w:rsidR="00FF54B2" w:rsidRPr="00F01A31" w:rsidRDefault="0072568B" w:rsidP="00913D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</w:rPr>
              <w:t>Учить грунтовать высушенное изделие белой краской;</w:t>
            </w:r>
            <w:r w:rsidRPr="00F01A31">
              <w:rPr>
                <w:rFonts w:ascii="Times New Roman" w:hAnsi="Times New Roman" w:cs="Times New Roman"/>
                <w:sz w:val="24"/>
                <w:szCs w:val="24"/>
              </w:rPr>
              <w:br/>
              <w:t>Украшать  игрушку элементами декоративной росписи.</w:t>
            </w:r>
            <w:r w:rsidRPr="00F01A3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чувство симметрии (идентичность узоров с правой и левой сторон).</w:t>
            </w:r>
            <w:r w:rsidRPr="00F01A31">
              <w:rPr>
                <w:rFonts w:ascii="Times New Roman" w:hAnsi="Times New Roman" w:cs="Times New Roman"/>
                <w:sz w:val="24"/>
                <w:szCs w:val="24"/>
              </w:rPr>
              <w:br/>
              <w:t>Обратить внимание  на зависимость узора от формы изделия.</w:t>
            </w:r>
            <w:r w:rsidRPr="00F01A3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технику рисования гуашевыми красками – рисовать кончиком кисти на объемной форме, поворачивая  и рассматривая ее со всех сторон.</w:t>
            </w:r>
            <w:r w:rsidRPr="00F01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Воспитывать аккуратность в работе, </w:t>
            </w:r>
            <w:r w:rsidR="008829DB" w:rsidRPr="00F01A31">
              <w:rPr>
                <w:rFonts w:ascii="Times New Roman" w:hAnsi="Times New Roman" w:cs="Times New Roman"/>
                <w:sz w:val="24"/>
                <w:szCs w:val="24"/>
              </w:rPr>
              <w:t>интерес и эстетическое отношение к народному искусству.</w:t>
            </w:r>
          </w:p>
        </w:tc>
        <w:tc>
          <w:tcPr>
            <w:tcW w:w="3010" w:type="dxa"/>
          </w:tcPr>
          <w:p w:rsidR="00751A31" w:rsidRPr="00F01A31" w:rsidRDefault="008829DB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уточки.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Таблицы с элементами дымковской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 узоров на уточках.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8910C9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октября</w:t>
            </w:r>
          </w:p>
        </w:tc>
        <w:tc>
          <w:tcPr>
            <w:tcW w:w="2291" w:type="dxa"/>
          </w:tcPr>
          <w:p w:rsidR="00751A31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Лепка </w:t>
            </w:r>
            <w:r w:rsidR="00346D6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Дымковские </w:t>
            </w:r>
            <w:r w:rsidR="00346D6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 (Г.С. Швайко Стр. 69, подгот.гр.)</w:t>
            </w:r>
          </w:p>
        </w:tc>
        <w:tc>
          <w:tcPr>
            <w:tcW w:w="3415" w:type="dxa"/>
          </w:tcPr>
          <w:p w:rsidR="00751A31" w:rsidRPr="00F01A31" w:rsidRDefault="00346D63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передавать в лепке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особенности дымковских животных, их позы, лепить ноги и туловище животного из одного куска, голову и шею из другого;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Продолжать учить детей </w:t>
            </w:r>
            <w:r w:rsidR="00B005D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лепки сравнивать свою работу с натурой – дымковской игрушкой;</w:t>
            </w:r>
            <w:r w:rsidR="00B005D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Использовать стеку </w:t>
            </w:r>
            <w:r w:rsidR="00FF54B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B005D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надрезания.</w:t>
            </w:r>
          </w:p>
        </w:tc>
        <w:tc>
          <w:tcPr>
            <w:tcW w:w="3010" w:type="dxa"/>
          </w:tcPr>
          <w:p w:rsidR="00751A31" w:rsidRPr="00F01A31" w:rsidRDefault="00B005D3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Дымковские игрушки: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конь, козлик, баран и олень.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исходные формы  в виде толстых цилиндров разной величины для показа способов лепки.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Глина, стеки, чашечка с водой, салфетки,поворотный диск.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 октября</w:t>
            </w:r>
          </w:p>
        </w:tc>
        <w:tc>
          <w:tcPr>
            <w:tcW w:w="2291" w:type="dxa"/>
          </w:tcPr>
          <w:p w:rsidR="00751A31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дымковских животных</w:t>
            </w:r>
            <w:r w:rsidR="008474D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(силуэт из бумаги)</w:t>
            </w:r>
          </w:p>
        </w:tc>
        <w:tc>
          <w:tcPr>
            <w:tcW w:w="3415" w:type="dxa"/>
          </w:tcPr>
          <w:p w:rsidR="00751A31" w:rsidRPr="00F01A31" w:rsidRDefault="00D06D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расписывать ярким узором фигуру животного, располагать узор вдоль ног, шеи и на теле вертикальными рядами; </w:t>
            </w:r>
            <w:r w:rsidR="00AA030A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узоре элементы дымковской росписи – круги, точки, выполнять работу в указанной последовательности; использовать разное положение кисти при рисовании (рисовать всей кистью и концом).</w:t>
            </w:r>
          </w:p>
        </w:tc>
        <w:tc>
          <w:tcPr>
            <w:tcW w:w="3010" w:type="dxa"/>
          </w:tcPr>
          <w:p w:rsidR="00D06D87" w:rsidRPr="00F01A31" w:rsidRDefault="005076FC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силуэты дымковских животных, гуашевые краски, кисточки, ватные палочки, стаканчики с водой, палитры, с</w:t>
            </w:r>
            <w:r w:rsidR="00D06D87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алфетки, подставки для кисточек.</w:t>
            </w:r>
          </w:p>
          <w:p w:rsidR="00751A31" w:rsidRPr="00F01A31" w:rsidRDefault="00D06D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– варианты узоров на силуэтах животных.</w:t>
            </w:r>
          </w:p>
          <w:p w:rsidR="00D06D87" w:rsidRPr="00F01A31" w:rsidRDefault="00D06D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5076FC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 неделя октября</w:t>
            </w:r>
          </w:p>
        </w:tc>
        <w:tc>
          <w:tcPr>
            <w:tcW w:w="2291" w:type="dxa"/>
          </w:tcPr>
          <w:p w:rsidR="00751A31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дымковских животных.</w:t>
            </w:r>
          </w:p>
        </w:tc>
        <w:tc>
          <w:tcPr>
            <w:tcW w:w="3415" w:type="dxa"/>
          </w:tcPr>
          <w:p w:rsidR="00751A31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Инициировать декоративное оформление вылепленных фигурок – украшать элементами декоративной росписи (кольцами, кругами, точками, штрихами, прямыми и волнистыми линиями).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 навыки построения композиции узора для украшения животных (расположение узора вертикальными рядами)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 цветосочетание, характерное для дымковской росписи.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использовать в работе кисточку и печатку-тычок разных размеров и диаметров.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эстетический вкус средствами народного искусства.</w:t>
            </w:r>
          </w:p>
        </w:tc>
        <w:tc>
          <w:tcPr>
            <w:tcW w:w="3010" w:type="dxa"/>
          </w:tcPr>
          <w:p w:rsidR="00914EEB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животные.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Таблицы с элементами дымковской росписи и 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характерными цветосочетаниями.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– варианты узоров на силуэтах животных.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AA030A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</w:t>
            </w:r>
            <w:r w:rsidR="00F443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291" w:type="dxa"/>
          </w:tcPr>
          <w:p w:rsidR="00F4436C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Барыня, няня. (Швайко Г.С., стр. 76)</w:t>
            </w:r>
          </w:p>
        </w:tc>
        <w:tc>
          <w:tcPr>
            <w:tcW w:w="3415" w:type="dxa"/>
          </w:tcPr>
          <w:p w:rsidR="00751A31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с творчеством дымковских мастеров.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умения передавать различия в наряде няни и барыни; сделать фигуры выразительными за счет их осанки и деталей одежды; использовать в лепке юбки ленточный способ, голову вместе с туловищем лепить из одного куска.</w:t>
            </w:r>
          </w:p>
        </w:tc>
        <w:tc>
          <w:tcPr>
            <w:tcW w:w="3010" w:type="dxa"/>
          </w:tcPr>
          <w:p w:rsidR="00573487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няни и барыни и их изображения.</w:t>
            </w:r>
          </w:p>
          <w:p w:rsidR="00751A31" w:rsidRPr="00F01A31" w:rsidRDefault="00573487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цилиндра разной величины для показа способов лепки.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Глина, стеки, чашечка с водой, салфетки,поворотный диск.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AB45E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ноября</w:t>
            </w:r>
          </w:p>
        </w:tc>
        <w:tc>
          <w:tcPr>
            <w:tcW w:w="2291" w:type="dxa"/>
          </w:tcPr>
          <w:p w:rsidR="00751A31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конструирование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«Барыни – франтихи»</w:t>
            </w:r>
          </w:p>
        </w:tc>
        <w:tc>
          <w:tcPr>
            <w:tcW w:w="3415" w:type="dxa"/>
          </w:tcPr>
          <w:p w:rsidR="00751A31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расписывать более сложные по форме дымковские изделия, сочетая гладкоокрашенные части с узором;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Украшать элементами декоративной росписи (прямые и волнистые линии, круги, кольца и т.д.)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сочетать  в узоре крупные элементы с мелкими.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самостоятельно подбирать цвета для росписи, цвет головного убора и жакета повторять в отдельных элементах узора юбки.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умение делать полуобъемную игрушку из двух частей.</w:t>
            </w:r>
          </w:p>
        </w:tc>
        <w:tc>
          <w:tcPr>
            <w:tcW w:w="3010" w:type="dxa"/>
          </w:tcPr>
          <w:p w:rsidR="00751A31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дымковские барыни для показа.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Выкройка игрушки (двойная верхняя часть и круг с надрезом по радиусу из плотной бумаги) на каждого ребенка.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Клей ПВА, гуашь, палитра, кисть, фломастеры, стаканчик с водой, салфетка.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AB45E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ноября</w:t>
            </w:r>
          </w:p>
        </w:tc>
        <w:tc>
          <w:tcPr>
            <w:tcW w:w="2291" w:type="dxa"/>
          </w:tcPr>
          <w:p w:rsidR="00751A31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глиняной игрушки – няни или барыни.</w:t>
            </w:r>
          </w:p>
        </w:tc>
        <w:tc>
          <w:tcPr>
            <w:tcW w:w="3415" w:type="dxa"/>
          </w:tcPr>
          <w:p w:rsidR="008E7118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грунтовать готовое изделие.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самостоятельно расписывать глиняные игрушки дымковскими узорами.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эстетическое отношение к народному декоративно-прикладному искусству.</w:t>
            </w:r>
          </w:p>
          <w:p w:rsidR="00751A31" w:rsidRPr="00F01A31" w:rsidRDefault="00751A31" w:rsidP="00913D1D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010" w:type="dxa"/>
          </w:tcPr>
          <w:p w:rsidR="00751A31" w:rsidRPr="00F01A31" w:rsidRDefault="008E7118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Таблицы с элементами дымковской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AB45E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ноября</w:t>
            </w:r>
          </w:p>
        </w:tc>
        <w:tc>
          <w:tcPr>
            <w:tcW w:w="2291" w:type="dxa"/>
          </w:tcPr>
          <w:p w:rsidR="00751A31" w:rsidRPr="00F01A31" w:rsidRDefault="001E630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Лепка «Емеля на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щуке».</w:t>
            </w:r>
          </w:p>
        </w:tc>
        <w:tc>
          <w:tcPr>
            <w:tcW w:w="3415" w:type="dxa"/>
          </w:tcPr>
          <w:p w:rsidR="001E6300" w:rsidRPr="00F01A31" w:rsidRDefault="001E6300" w:rsidP="00913D1D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01A31">
              <w:rPr>
                <w:rStyle w:val="c2"/>
              </w:rPr>
              <w:lastRenderedPageBreak/>
              <w:t xml:space="preserve">Продолжать закреплять </w:t>
            </w:r>
            <w:r w:rsidRPr="00F01A31">
              <w:rPr>
                <w:rStyle w:val="c2"/>
              </w:rPr>
              <w:lastRenderedPageBreak/>
              <w:t>умение детей лепить небольшую скульптурную группу по мотивам сказки, передавая пропорциональные отношения между персонажами;</w:t>
            </w:r>
          </w:p>
          <w:p w:rsidR="00751A31" w:rsidRPr="00F01A31" w:rsidRDefault="001E630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Закреплять умения передавать образ фигуры в движении, располагать фигуры на подставке.</w:t>
            </w:r>
            <w:r w:rsidRPr="00F01A3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при лепке комбинированный способ. </w:t>
            </w: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самостоятельность, творчество, умение оценивать работы. Воспитывать любовь  и интерес к культуре своего народа.</w:t>
            </w:r>
          </w:p>
        </w:tc>
        <w:tc>
          <w:tcPr>
            <w:tcW w:w="3010" w:type="dxa"/>
          </w:tcPr>
          <w:p w:rsidR="00751A31" w:rsidRPr="00F01A31" w:rsidRDefault="001E630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5B1EC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ллюстрации к сказке. </w:t>
            </w:r>
            <w:r w:rsidR="005B1EC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EC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Образец,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вылепленный по мотивам дымковской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исходные формы  в виде толстых цилиндров разной величины для показа способов лепки.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Глина, стеки, чашечка с водой, салфетки,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диск.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AB45EE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неделя декабря</w:t>
            </w:r>
          </w:p>
        </w:tc>
        <w:tc>
          <w:tcPr>
            <w:tcW w:w="2291" w:type="dxa"/>
          </w:tcPr>
          <w:p w:rsidR="00751A31" w:rsidRPr="00F01A31" w:rsidRDefault="001E630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«Емеля на щуке»</w:t>
            </w:r>
          </w:p>
        </w:tc>
        <w:tc>
          <w:tcPr>
            <w:tcW w:w="3415" w:type="dxa"/>
          </w:tcPr>
          <w:p w:rsidR="001E6300" w:rsidRPr="00F01A31" w:rsidRDefault="001E630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грунтовать готовое изделие.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детей самостоятельно расписывать глиняные игрушки дымковскими узорами.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эстетическое отношение к народному декоративно-прикладному искусству.</w:t>
            </w:r>
          </w:p>
          <w:p w:rsidR="00751A31" w:rsidRPr="00F01A31" w:rsidRDefault="00751A3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751A31" w:rsidRPr="00F01A31" w:rsidRDefault="001E630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Таблицы с элементами дымковской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20719F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декабря</w:t>
            </w:r>
          </w:p>
        </w:tc>
        <w:tc>
          <w:tcPr>
            <w:tcW w:w="2291" w:type="dxa"/>
          </w:tcPr>
          <w:p w:rsidR="00751A31" w:rsidRPr="00F01A31" w:rsidRDefault="00A013BA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 игрушка</w:t>
            </w:r>
          </w:p>
        </w:tc>
        <w:tc>
          <w:tcPr>
            <w:tcW w:w="3415" w:type="dxa"/>
          </w:tcPr>
          <w:p w:rsidR="00751A31" w:rsidRPr="00F01A31" w:rsidRDefault="00137F36" w:rsidP="00913D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творчеством филимоновских мастеров. Расширять представления о народной игрушке. Формировать эстетическое отношение к действительности средствами народного декоративно-прикладного искусства. Воспитывать уважительное отношение к народным мастерам.</w:t>
            </w:r>
          </w:p>
        </w:tc>
        <w:tc>
          <w:tcPr>
            <w:tcW w:w="3010" w:type="dxa"/>
          </w:tcPr>
          <w:p w:rsidR="004D6663" w:rsidRPr="00F01A31" w:rsidRDefault="005B1ECF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4D666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опрезентация.</w:t>
            </w:r>
          </w:p>
          <w:p w:rsidR="00751A31" w:rsidRPr="00F01A31" w:rsidRDefault="004D6663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игрушек (по мотивам филимоновской): фигурки людей, животные, птицы.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Поворотный круг для демонстрации изделий.</w:t>
            </w:r>
          </w:p>
        </w:tc>
      </w:tr>
      <w:tr w:rsidR="00CB6555" w:rsidRPr="00F01A31" w:rsidTr="006D7D6C">
        <w:tc>
          <w:tcPr>
            <w:tcW w:w="1422" w:type="dxa"/>
          </w:tcPr>
          <w:p w:rsidR="00751A31" w:rsidRPr="00F01A31" w:rsidRDefault="0020719F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декабря</w:t>
            </w:r>
          </w:p>
        </w:tc>
        <w:tc>
          <w:tcPr>
            <w:tcW w:w="2291" w:type="dxa"/>
          </w:tcPr>
          <w:p w:rsidR="00751A31" w:rsidRPr="00F01A31" w:rsidRDefault="00CB6555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«Полоски и елочки»</w:t>
            </w:r>
          </w:p>
        </w:tc>
        <w:tc>
          <w:tcPr>
            <w:tcW w:w="3415" w:type="dxa"/>
          </w:tcPr>
          <w:p w:rsidR="00751A31" w:rsidRPr="00F01A31" w:rsidRDefault="00CB6555" w:rsidP="00913D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творчестве</w:t>
            </w:r>
            <w:r w:rsidR="005347A1"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филимоновских мастеров. Познакомить с </w:t>
            </w: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выполнением простейших элементов филимоновской росписи – полосок, елочек. Формировать эстетический вкус. Закреплять знания о составлении узора. Воспитывать аккуратность в выполнении работы.</w:t>
            </w:r>
          </w:p>
        </w:tc>
        <w:tc>
          <w:tcPr>
            <w:tcW w:w="3010" w:type="dxa"/>
          </w:tcPr>
          <w:p w:rsidR="00751A31" w:rsidRPr="00F01A31" w:rsidRDefault="009A1790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Белый лист бумаги, гуашевые краски, кисточки, ватные палочки,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стаканчики с водой, палитры, салфетки, подставки для кисточки. Таблицы с элементами филимоновской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0719F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 декабря</w:t>
            </w:r>
          </w:p>
        </w:tc>
        <w:tc>
          <w:tcPr>
            <w:tcW w:w="2291" w:type="dxa"/>
          </w:tcPr>
          <w:p w:rsidR="00B607F6" w:rsidRPr="00F01A31" w:rsidRDefault="00CB6555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«Филимоновские цветы»</w:t>
            </w:r>
          </w:p>
        </w:tc>
        <w:tc>
          <w:tcPr>
            <w:tcW w:w="3415" w:type="dxa"/>
          </w:tcPr>
          <w:p w:rsidR="00B607F6" w:rsidRPr="00F01A31" w:rsidRDefault="007C131A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традиционным элементом филимоновской росписи – «цветком»</w:t>
            </w:r>
            <w:r w:rsidR="00255517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.Учить детей рисовать различные варианты цветов. Закреплять умение рисовать концом кисти. Воспитывать аккуратность в выполнении работы.</w:t>
            </w:r>
          </w:p>
        </w:tc>
        <w:tc>
          <w:tcPr>
            <w:tcW w:w="3010" w:type="dxa"/>
          </w:tcPr>
          <w:p w:rsidR="00B607F6" w:rsidRPr="00F01A31" w:rsidRDefault="009A179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лист бумаги, гуашевые краски, кисточки, ватные палочки, стаканчики с водой, палитры, салфетки, подставки для кисточки. Таблицы с элементами филимоновской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  <w:r w:rsidR="0020719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января</w:t>
            </w:r>
          </w:p>
        </w:tc>
        <w:tc>
          <w:tcPr>
            <w:tcW w:w="2291" w:type="dxa"/>
          </w:tcPr>
          <w:p w:rsidR="00B607F6" w:rsidRPr="00F01A31" w:rsidRDefault="00AA57A1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«Барашек»</w:t>
            </w:r>
          </w:p>
        </w:tc>
        <w:tc>
          <w:tcPr>
            <w:tcW w:w="3415" w:type="dxa"/>
          </w:tcPr>
          <w:p w:rsidR="00B607F6" w:rsidRPr="00F01A31" w:rsidRDefault="000A5AAE" w:rsidP="00913D1D">
            <w:pPr>
              <w:spacing w:line="276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филимоновской игрушкой. Учить добиваться точности в передаче формы; использовать усвоенные приемы соединения деталей игрушки, сглаживания мест скрепления. Развивать мелкие движения руки. Формировать эстетические чувства при восприятии народной игрушки.</w:t>
            </w:r>
          </w:p>
        </w:tc>
        <w:tc>
          <w:tcPr>
            <w:tcW w:w="3010" w:type="dxa"/>
          </w:tcPr>
          <w:p w:rsidR="00B607F6" w:rsidRPr="00F01A31" w:rsidRDefault="00FB7D9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– игрушка барашек(по мотивам)  </w:t>
            </w:r>
            <w:r w:rsidR="00C60ED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стеки, чашечка с водой, салфетки,поворотный диск.</w:t>
            </w:r>
          </w:p>
          <w:p w:rsidR="00FB7D90" w:rsidRPr="00F01A31" w:rsidRDefault="00481A1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поэтапной лепки.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</w:t>
            </w:r>
            <w:r w:rsidR="0020719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января</w:t>
            </w:r>
          </w:p>
        </w:tc>
        <w:tc>
          <w:tcPr>
            <w:tcW w:w="2291" w:type="dxa"/>
          </w:tcPr>
          <w:p w:rsidR="00BE188D" w:rsidRPr="00F01A31" w:rsidRDefault="00BE188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барашка (бумажный силуэт)</w:t>
            </w:r>
          </w:p>
        </w:tc>
        <w:tc>
          <w:tcPr>
            <w:tcW w:w="3415" w:type="dxa"/>
          </w:tcPr>
          <w:p w:rsidR="00B607F6" w:rsidRPr="00F01A31" w:rsidRDefault="00443339" w:rsidP="00913D1D">
            <w:pPr>
              <w:shd w:val="clear" w:color="auto" w:fill="FFFFFF"/>
              <w:spacing w:line="276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многообразии филимоновской игрушки; показать особенности выполнения росписи  бумажно</w:t>
            </w:r>
            <w:r w:rsidR="00F0772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силуэта.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составлении узора; продолжать учить детей рисовать концом кисти, наносить точки, рисовать круги, дуги, кольца, полоски. Развивать у детей эстетическое восприятие, глазомер, чувство цвета, пропорций, формы.Воспитывать интерес и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 отношение к народному искусству, самостоятельность, аккуратность.</w:t>
            </w:r>
          </w:p>
        </w:tc>
        <w:tc>
          <w:tcPr>
            <w:tcW w:w="3010" w:type="dxa"/>
          </w:tcPr>
          <w:p w:rsidR="00B607F6" w:rsidRPr="00F01A31" w:rsidRDefault="009A179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Бумажный силуэт барашка, гуашевые краски, кисточки, ватные палочки, стаканчики с водой, палитры, салфетки, подставки для кисточки. Таблицы с элементами филимоновской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</w:t>
            </w:r>
            <w:r w:rsidR="0020719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 неделя января</w:t>
            </w:r>
          </w:p>
        </w:tc>
        <w:tc>
          <w:tcPr>
            <w:tcW w:w="2291" w:type="dxa"/>
          </w:tcPr>
          <w:p w:rsidR="00B607F6" w:rsidRPr="00F01A31" w:rsidRDefault="00BE188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глиняного барашка</w:t>
            </w:r>
          </w:p>
        </w:tc>
        <w:tc>
          <w:tcPr>
            <w:tcW w:w="3415" w:type="dxa"/>
          </w:tcPr>
          <w:p w:rsidR="00B607F6" w:rsidRPr="00F01A31" w:rsidRDefault="00B17C72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грунтовать высушенное изделие.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Украшать игрушку элементами декоративной росписи (полосками, цветами). Совершенствовать умение рисовать кончиком кисти. </w:t>
            </w:r>
            <w:r w:rsidR="00987CFE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</w:t>
            </w:r>
            <w:r w:rsidR="00F0772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7CFE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народному искусству.</w:t>
            </w:r>
          </w:p>
        </w:tc>
        <w:tc>
          <w:tcPr>
            <w:tcW w:w="3010" w:type="dxa"/>
          </w:tcPr>
          <w:p w:rsidR="00B607F6" w:rsidRPr="00F01A31" w:rsidRDefault="004C43C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Таблицы с элементами </w:t>
            </w:r>
            <w:r w:rsidR="009A17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февраля</w:t>
            </w:r>
          </w:p>
        </w:tc>
        <w:tc>
          <w:tcPr>
            <w:tcW w:w="2291" w:type="dxa"/>
          </w:tcPr>
          <w:p w:rsidR="00B607F6" w:rsidRPr="00F01A31" w:rsidRDefault="00BE188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«Лошадка»</w:t>
            </w:r>
          </w:p>
        </w:tc>
        <w:tc>
          <w:tcPr>
            <w:tcW w:w="3415" w:type="dxa"/>
          </w:tcPr>
          <w:p w:rsidR="00B607F6" w:rsidRPr="00F01A31" w:rsidRDefault="00E12D4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особенности филимоновской игрушки – длинная шея, короткий хвост , лепить ноги и туловище животного из одного</w:t>
            </w:r>
            <w:r w:rsidR="0092274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куска, голову и шею из другого. Закреплять умение соединять детали, сглаживать поверхность.</w:t>
            </w:r>
          </w:p>
        </w:tc>
        <w:tc>
          <w:tcPr>
            <w:tcW w:w="3010" w:type="dxa"/>
          </w:tcPr>
          <w:p w:rsidR="00B607F6" w:rsidRPr="00F01A31" w:rsidRDefault="00481A1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Глиняная игрушка. Схема поэтапной лепки. </w:t>
            </w:r>
            <w:r w:rsidR="00C60ED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стеки, чашечка с водой, салфетки,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ED1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диск.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февраля</w:t>
            </w:r>
          </w:p>
        </w:tc>
        <w:tc>
          <w:tcPr>
            <w:tcW w:w="2291" w:type="dxa"/>
          </w:tcPr>
          <w:p w:rsidR="00B607F6" w:rsidRPr="00F01A31" w:rsidRDefault="00BE188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лошадки</w:t>
            </w:r>
          </w:p>
        </w:tc>
        <w:tc>
          <w:tcPr>
            <w:tcW w:w="3415" w:type="dxa"/>
          </w:tcPr>
          <w:p w:rsidR="00B607F6" w:rsidRPr="00F01A31" w:rsidRDefault="00ED715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рисовать элементы филимоновской росписи: </w:t>
            </w:r>
            <w:r w:rsidR="00922743"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полоски, </w:t>
            </w:r>
            <w:r w:rsidR="00922743" w:rsidRPr="00F01A3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922743" w:rsidRPr="00F01A3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ёлочки</w:t>
            </w:r>
            <w:r w:rsidR="00922743" w:rsidRPr="00F01A3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922743"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правильно использовать основные цвета промысла. Развивать графические умения и навыки в изображении элементов узора по народным мотивам.</w:t>
            </w: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интерес и любовь к искусству своего народа. </w:t>
            </w:r>
          </w:p>
        </w:tc>
        <w:tc>
          <w:tcPr>
            <w:tcW w:w="3010" w:type="dxa"/>
          </w:tcPr>
          <w:p w:rsidR="00B607F6" w:rsidRPr="00F01A31" w:rsidRDefault="004C43C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Гуашь белая, смешанная с клеем ПВА, гуашевые краски,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Таблицы с элементами </w:t>
            </w:r>
            <w:r w:rsidR="009A17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февраля</w:t>
            </w:r>
          </w:p>
        </w:tc>
        <w:tc>
          <w:tcPr>
            <w:tcW w:w="2291" w:type="dxa"/>
          </w:tcPr>
          <w:p w:rsidR="00B607F6" w:rsidRPr="00F01A31" w:rsidRDefault="000A33EE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мир Каргополя. Узоры и орнаменты.</w:t>
            </w:r>
          </w:p>
        </w:tc>
        <w:tc>
          <w:tcPr>
            <w:tcW w:w="3415" w:type="dxa"/>
          </w:tcPr>
          <w:p w:rsidR="00FC11E4" w:rsidRPr="00F01A31" w:rsidRDefault="00FC11E4" w:rsidP="00913D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творчеством каргопольских мастеров. Расширять представления о народной игрушке. Формировать </w:t>
            </w: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эстетический вкус. Воспитывать уважительное отношение к народным мастерам. Учить выполнять простейшие элементы каргопольской росписи </w:t>
            </w:r>
            <w:r w:rsidR="004C43C8"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–полоски, дуги, овалы.</w:t>
            </w:r>
          </w:p>
          <w:p w:rsidR="00B607F6" w:rsidRPr="00F01A31" w:rsidRDefault="00B607F6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4D6663" w:rsidRPr="00F01A31" w:rsidRDefault="00F07721" w:rsidP="00913D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</w:t>
            </w:r>
            <w:r w:rsidR="004D666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66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B06D13" w:rsidRPr="00F01A31" w:rsidRDefault="004D6663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игрушек</w:t>
            </w:r>
            <w:r w:rsidR="00B06D1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06D1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игрушек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мотивам каргопольской): фигурки людей, животные, птицы.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Поворотный круг для демонстрации из</w:t>
            </w:r>
            <w:r w:rsidR="00B06D1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делий.</w:t>
            </w:r>
          </w:p>
          <w:p w:rsidR="00B607F6" w:rsidRPr="00F01A31" w:rsidRDefault="00B06D13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лист бумаги,гуашевые краски, кисточки, ватные палочки, стаканчики с водой, палитры, салфетки, подставки для кисточки</w:t>
            </w:r>
            <w:r w:rsidR="004D666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с элементами каргопольской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  <w:p w:rsidR="00B06D13" w:rsidRPr="00F01A31" w:rsidRDefault="00B06D13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27427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 февраля</w:t>
            </w:r>
          </w:p>
        </w:tc>
        <w:tc>
          <w:tcPr>
            <w:tcW w:w="2291" w:type="dxa"/>
          </w:tcPr>
          <w:p w:rsidR="00B607F6" w:rsidRPr="00F01A31" w:rsidRDefault="000A33EE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Солнца</w:t>
            </w:r>
          </w:p>
        </w:tc>
        <w:tc>
          <w:tcPr>
            <w:tcW w:w="3415" w:type="dxa"/>
          </w:tcPr>
          <w:p w:rsidR="00B607F6" w:rsidRPr="00F01A31" w:rsidRDefault="000A33EE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традиционных каргопольских узоров – солярных знаков.</w:t>
            </w:r>
          </w:p>
        </w:tc>
        <w:tc>
          <w:tcPr>
            <w:tcW w:w="3010" w:type="dxa"/>
          </w:tcPr>
          <w:p w:rsidR="00B607F6" w:rsidRPr="00F01A31" w:rsidRDefault="00B06D13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лист бумаги, гуашевые краски, кисточки, ватные палочки, стаканчики с водой, палитры, салфетки, подставки для кисточки. Таблицы с элементами каргопольской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0502F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марта</w:t>
            </w:r>
          </w:p>
        </w:tc>
        <w:tc>
          <w:tcPr>
            <w:tcW w:w="2291" w:type="dxa"/>
          </w:tcPr>
          <w:p w:rsidR="004C43C8" w:rsidRPr="00F01A31" w:rsidRDefault="004C43C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бумажного силуэта – каргопольская крестьянка.</w:t>
            </w:r>
          </w:p>
        </w:tc>
        <w:tc>
          <w:tcPr>
            <w:tcW w:w="3415" w:type="dxa"/>
          </w:tcPr>
          <w:p w:rsidR="00B607F6" w:rsidRPr="00F01A31" w:rsidRDefault="00DD5775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Style w:val="c1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знакомство с каргопольской игрушкой.</w:t>
            </w:r>
            <w:r w:rsidR="00326A0F" w:rsidRPr="00F01A31">
              <w:rPr>
                <w:rStyle w:val="c1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D7158" w:rsidRPr="00F01A31">
              <w:rPr>
                <w:rStyle w:val="c1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рисовать простейшие  элементы каргопольской росписи. Продолжать знакомить с росписью и особенностью палитры.  Развивать мелкую моторику рук. </w:t>
            </w:r>
            <w:r w:rsidR="00ED7158" w:rsidRPr="00F01A31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интерес к народному искусству.</w:t>
            </w:r>
          </w:p>
        </w:tc>
        <w:tc>
          <w:tcPr>
            <w:tcW w:w="3010" w:type="dxa"/>
          </w:tcPr>
          <w:p w:rsidR="00B607F6" w:rsidRPr="00F01A31" w:rsidRDefault="00B06D13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Бумажный силуэт крестьянки, гуашевые краски, кисточки, ватные палочки, стаканчики с водой, палитры, салфетки, подставки для кисточки. Таблицы с элементами </w:t>
            </w:r>
            <w:r w:rsidR="00481A18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каргопольской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0502F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марта</w:t>
            </w:r>
          </w:p>
        </w:tc>
        <w:tc>
          <w:tcPr>
            <w:tcW w:w="2291" w:type="dxa"/>
          </w:tcPr>
          <w:p w:rsidR="00B607F6" w:rsidRPr="00F01A31" w:rsidRDefault="00156A2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«Птичка»</w:t>
            </w:r>
          </w:p>
        </w:tc>
        <w:tc>
          <w:tcPr>
            <w:tcW w:w="3415" w:type="dxa"/>
          </w:tcPr>
          <w:p w:rsidR="00DD5775" w:rsidRPr="00F01A31" w:rsidRDefault="00E0271D" w:rsidP="00913D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лепить из целого куска глины. Закреплять умение прищипывать, оттягивать </w:t>
            </w:r>
            <w:r w:rsidR="006F6FC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мелкие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  <w:r w:rsidR="006F6FC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D5775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мелкую моторику, </w:t>
            </w:r>
            <w:r w:rsidR="00DD5775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 детей.</w:t>
            </w:r>
          </w:p>
          <w:p w:rsidR="00B607F6" w:rsidRPr="00F01A31" w:rsidRDefault="00E0271D" w:rsidP="00913D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5775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желание сделать работу красивой.</w:t>
            </w:r>
          </w:p>
        </w:tc>
        <w:tc>
          <w:tcPr>
            <w:tcW w:w="3010" w:type="dxa"/>
          </w:tcPr>
          <w:p w:rsidR="00B607F6" w:rsidRPr="00F01A31" w:rsidRDefault="00481A1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Каргопольская игрушка.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стеки, чашечка с водой, салфетки,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диск.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0502F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неделя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2291" w:type="dxa"/>
          </w:tcPr>
          <w:p w:rsidR="00B607F6" w:rsidRPr="00F01A31" w:rsidRDefault="00156A2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Роспись птички</w:t>
            </w:r>
          </w:p>
        </w:tc>
        <w:tc>
          <w:tcPr>
            <w:tcW w:w="3415" w:type="dxa"/>
          </w:tcPr>
          <w:p w:rsidR="00B607F6" w:rsidRPr="00F01A31" w:rsidRDefault="00884C26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рисовать простейшие элементы каргопольской </w:t>
            </w:r>
            <w:r w:rsidRPr="00F01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росписи. Продолжать знакомить с росписью и особенностью палитры. Развивать мелкую моторику рук. Воспитывать интерес к народному искусству.</w:t>
            </w:r>
          </w:p>
        </w:tc>
        <w:tc>
          <w:tcPr>
            <w:tcW w:w="3010" w:type="dxa"/>
          </w:tcPr>
          <w:p w:rsidR="00B607F6" w:rsidRPr="00F01A31" w:rsidRDefault="00326A0F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Гуашевые краски,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с клеем ПВА, кисточки, ватные палочки, стаканчики с водой, палитры, салфетки, подставки для кисточки, поворотные диски.</w:t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Таблицы с элементами каргопольской росписи и 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характерными цветосочетаниями.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0502F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 марта</w:t>
            </w:r>
          </w:p>
        </w:tc>
        <w:tc>
          <w:tcPr>
            <w:tcW w:w="2291" w:type="dxa"/>
          </w:tcPr>
          <w:p w:rsidR="00B607F6" w:rsidRPr="00F01A31" w:rsidRDefault="00156A2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каргопольского коня</w:t>
            </w:r>
          </w:p>
        </w:tc>
        <w:tc>
          <w:tcPr>
            <w:tcW w:w="3415" w:type="dxa"/>
          </w:tcPr>
          <w:p w:rsidR="00B607F6" w:rsidRPr="00F01A31" w:rsidRDefault="00372C32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лепке характерные особенности каргопольских животных, их п</w:t>
            </w:r>
            <w:r w:rsidR="00A815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озы;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лепить  животного из одного</w:t>
            </w:r>
            <w:r w:rsidR="00A815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куска,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5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оттягивая детали. Развивать мелкую моторику.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Продолжать учить детей в процессе лепки сравнивать свою работу 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натурой</w:t>
            </w:r>
            <w:r w:rsidR="00A815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15C4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народному искусству.</w:t>
            </w:r>
          </w:p>
        </w:tc>
        <w:tc>
          <w:tcPr>
            <w:tcW w:w="3010" w:type="dxa"/>
          </w:tcPr>
          <w:p w:rsidR="00B607F6" w:rsidRPr="00F01A31" w:rsidRDefault="00DC094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–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 (по мотивам каргопольской игрушки). Схема поэтапной лепки.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стеки, чашечка с водой, салфетки,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диск.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0502F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апреля</w:t>
            </w:r>
          </w:p>
        </w:tc>
        <w:tc>
          <w:tcPr>
            <w:tcW w:w="2291" w:type="dxa"/>
          </w:tcPr>
          <w:p w:rsidR="00B607F6" w:rsidRPr="00F01A31" w:rsidRDefault="00156A2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каргопольского коня</w:t>
            </w:r>
          </w:p>
        </w:tc>
        <w:tc>
          <w:tcPr>
            <w:tcW w:w="3415" w:type="dxa"/>
          </w:tcPr>
          <w:p w:rsidR="00467045" w:rsidRPr="00F01A31" w:rsidRDefault="00A815C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с каргопольс</w:t>
            </w:r>
            <w:r w:rsidR="00467045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игрушкой. Учить расписывать объемную фигуру, соблюдать симметрию. Воспитывать аккуратность в работе, любовь и интерес к народному творчеству.</w:t>
            </w:r>
          </w:p>
        </w:tc>
        <w:tc>
          <w:tcPr>
            <w:tcW w:w="3010" w:type="dxa"/>
          </w:tcPr>
          <w:p w:rsidR="00B607F6" w:rsidRPr="00F01A31" w:rsidRDefault="00F632D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Гуашевые краски,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с клеем ПВА,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Таблицы с элементами каргопольской росписи и 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характерными цветосочетаниями.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– варианты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0502F4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апреля</w:t>
            </w:r>
          </w:p>
        </w:tc>
        <w:tc>
          <w:tcPr>
            <w:tcW w:w="2291" w:type="dxa"/>
          </w:tcPr>
          <w:p w:rsidR="00B607F6" w:rsidRPr="00F01A31" w:rsidRDefault="00EE6BE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Новоторжская игрушка</w:t>
            </w:r>
          </w:p>
        </w:tc>
        <w:tc>
          <w:tcPr>
            <w:tcW w:w="3415" w:type="dxa"/>
          </w:tcPr>
          <w:p w:rsidR="00B607F6" w:rsidRPr="00F01A31" w:rsidRDefault="00C933F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возникновения тверской игрушки. Формировать представление о технологии изготовления игрушки, отличительных особенностях. Учить выполнять простейшие узоры данной росписи.</w:t>
            </w:r>
            <w:r w:rsidR="0054605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053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уважение к народным мастерам.</w:t>
            </w:r>
          </w:p>
        </w:tc>
        <w:tc>
          <w:tcPr>
            <w:tcW w:w="3010" w:type="dxa"/>
          </w:tcPr>
          <w:p w:rsidR="00B607F6" w:rsidRPr="00F01A31" w:rsidRDefault="00B674E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Папка-раскладушка «Новоторжская глиняная игрушка». Глиняные игрушки, выполненные по мотивам новоторжской игрушки.</w:t>
            </w:r>
          </w:p>
          <w:p w:rsidR="00B674E8" w:rsidRPr="00F01A31" w:rsidRDefault="00B674E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«Выложи узор»</w:t>
            </w:r>
          </w:p>
          <w:p w:rsidR="00B674E8" w:rsidRPr="00F01A31" w:rsidRDefault="00B674E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лист бумаги, гуашь,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палитра, кисть, подставка для кисти.</w:t>
            </w:r>
          </w:p>
        </w:tc>
      </w:tr>
      <w:tr w:rsidR="000502F4" w:rsidRPr="00F01A31" w:rsidTr="006D7D6C">
        <w:tc>
          <w:tcPr>
            <w:tcW w:w="1422" w:type="dxa"/>
          </w:tcPr>
          <w:p w:rsidR="00B607F6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 апреля</w:t>
            </w:r>
          </w:p>
        </w:tc>
        <w:tc>
          <w:tcPr>
            <w:tcW w:w="2291" w:type="dxa"/>
          </w:tcPr>
          <w:p w:rsidR="00B607F6" w:rsidRPr="00F01A31" w:rsidRDefault="00EE6BE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«Собачка»</w:t>
            </w:r>
          </w:p>
        </w:tc>
        <w:tc>
          <w:tcPr>
            <w:tcW w:w="3415" w:type="dxa"/>
          </w:tcPr>
          <w:p w:rsidR="00B607F6" w:rsidRPr="00F01A31" w:rsidRDefault="001036B1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комбинированным способом.</w:t>
            </w:r>
            <w:r w:rsidR="003D12E5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и гибкость пальцев. Совершенствовать умение соединять детали</w:t>
            </w:r>
            <w:r w:rsidR="00391F02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глины, сглаживать поверхность.</w:t>
            </w:r>
          </w:p>
        </w:tc>
        <w:tc>
          <w:tcPr>
            <w:tcW w:w="3010" w:type="dxa"/>
          </w:tcPr>
          <w:p w:rsidR="00B607F6" w:rsidRPr="00F01A31" w:rsidRDefault="00DC094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Глиняная игрушка (по мотивам новоторжской). Схема поэтапной лепки.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стеки, чашечка с водой, салфетки,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диск.</w:t>
            </w:r>
          </w:p>
        </w:tc>
      </w:tr>
      <w:tr w:rsidR="007D2A4D" w:rsidRPr="00F01A31" w:rsidTr="006D7D6C">
        <w:tc>
          <w:tcPr>
            <w:tcW w:w="1422" w:type="dxa"/>
          </w:tcPr>
          <w:p w:rsidR="007D2A4D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апреля</w:t>
            </w:r>
          </w:p>
        </w:tc>
        <w:tc>
          <w:tcPr>
            <w:tcW w:w="2291" w:type="dxa"/>
          </w:tcPr>
          <w:p w:rsidR="007D2A4D" w:rsidRPr="00F01A31" w:rsidRDefault="00EE6BE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глиняной игрушки «Собачка»</w:t>
            </w:r>
          </w:p>
        </w:tc>
        <w:tc>
          <w:tcPr>
            <w:tcW w:w="3415" w:type="dxa"/>
          </w:tcPr>
          <w:p w:rsidR="00391F02" w:rsidRPr="00F01A31" w:rsidRDefault="00391F02" w:rsidP="00913D1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народными промыслами.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приёмам выполнения росписи по мотивам тверской игрушки.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народным промыслам, эстетический вкус, фантазию.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аккуратность.</w:t>
            </w:r>
          </w:p>
          <w:p w:rsidR="007D2A4D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7D2A4D" w:rsidRPr="00F01A31" w:rsidRDefault="00326A0F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Гуашевые краски,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с клеем ПВА, кисточки, ватные палочки, стаканчики с водой, палитры, салфетки, подставки для кисточки, поворотные диски.</w:t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Таблицы с элементами новоторжской росписи и характерными цветосочетаниями.</w:t>
            </w:r>
            <w:r w:rsidR="00F632D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7D2A4D" w:rsidRPr="00F01A31" w:rsidTr="006D7D6C">
        <w:tc>
          <w:tcPr>
            <w:tcW w:w="1422" w:type="dxa"/>
          </w:tcPr>
          <w:p w:rsidR="007D2A4D" w:rsidRPr="00F01A31" w:rsidRDefault="000B220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 неделя апреля</w:t>
            </w:r>
          </w:p>
        </w:tc>
        <w:tc>
          <w:tcPr>
            <w:tcW w:w="2291" w:type="dxa"/>
          </w:tcPr>
          <w:p w:rsidR="007D2A4D" w:rsidRPr="00F01A31" w:rsidRDefault="00EE6BE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«Птичка»</w:t>
            </w:r>
          </w:p>
        </w:tc>
        <w:tc>
          <w:tcPr>
            <w:tcW w:w="3415" w:type="dxa"/>
          </w:tcPr>
          <w:p w:rsidR="007D2A4D" w:rsidRPr="00F01A31" w:rsidRDefault="009927CC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лепить комбинированным способом.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особенности новоторжской игрушки – налепы.</w:t>
            </w:r>
            <w:r w:rsidR="008902B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моторику. Воспитывать интерес к народным промыслам.</w:t>
            </w:r>
          </w:p>
        </w:tc>
        <w:tc>
          <w:tcPr>
            <w:tcW w:w="3010" w:type="dxa"/>
          </w:tcPr>
          <w:p w:rsidR="007D2A4D" w:rsidRPr="00F01A31" w:rsidRDefault="00DC094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Глиняная игрушка (по мотивам)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стеки, чашечка с водой, салфетки,</w:t>
            </w:r>
            <w:r w:rsidR="006D7D6C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D90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диск.</w:t>
            </w:r>
          </w:p>
        </w:tc>
      </w:tr>
      <w:tr w:rsidR="007D2A4D" w:rsidRPr="00F01A31" w:rsidTr="006D7D6C">
        <w:tc>
          <w:tcPr>
            <w:tcW w:w="1422" w:type="dxa"/>
          </w:tcPr>
          <w:p w:rsidR="007D2A4D" w:rsidRPr="00F01A31" w:rsidRDefault="000B2209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2291" w:type="dxa"/>
          </w:tcPr>
          <w:p w:rsidR="007D2A4D" w:rsidRPr="00F01A31" w:rsidRDefault="00EE6BE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птички</w:t>
            </w:r>
          </w:p>
        </w:tc>
        <w:tc>
          <w:tcPr>
            <w:tcW w:w="3415" w:type="dxa"/>
          </w:tcPr>
          <w:p w:rsidR="007D2A4D" w:rsidRPr="00F01A31" w:rsidRDefault="001036B1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тверской игрушке. Совершенствовать навыки росписи тверской игрушки.</w:t>
            </w:r>
          </w:p>
        </w:tc>
        <w:tc>
          <w:tcPr>
            <w:tcW w:w="3010" w:type="dxa"/>
          </w:tcPr>
          <w:p w:rsidR="007D2A4D" w:rsidRPr="00F01A31" w:rsidRDefault="00F632D0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Вылепленные из глины игрушки.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Гуашевые краски,</w:t>
            </w:r>
            <w:r w:rsidR="00326A0F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с клеем ПВА, кисточки, ватные палочки, стаканчики с водой, палитры, салфетки, подставки для кисточки, поворотные диски.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Таблицы с элементами новоторжской росписи и характерными цветосочетаниями.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Рисунки – варианты</w:t>
            </w:r>
          </w:p>
        </w:tc>
      </w:tr>
      <w:tr w:rsidR="007D2A4D" w:rsidRPr="00F01A31" w:rsidTr="006D7D6C">
        <w:tc>
          <w:tcPr>
            <w:tcW w:w="1422" w:type="dxa"/>
          </w:tcPr>
          <w:p w:rsidR="007D2A4D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 мая</w:t>
            </w:r>
          </w:p>
        </w:tc>
        <w:tc>
          <w:tcPr>
            <w:tcW w:w="2291" w:type="dxa"/>
          </w:tcPr>
          <w:p w:rsidR="007D2A4D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Настольный театр «Русские народные потешки»</w:t>
            </w:r>
          </w:p>
        </w:tc>
        <w:tc>
          <w:tcPr>
            <w:tcW w:w="3415" w:type="dxa"/>
          </w:tcPr>
          <w:p w:rsidR="007D2A4D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актерские способности, выразительность речи. 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Способствовать объединению детей в совместной деятельности, создать положительный эмоциональный настрой.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интерес к народному творчеству.</w:t>
            </w:r>
          </w:p>
        </w:tc>
        <w:tc>
          <w:tcPr>
            <w:tcW w:w="3010" w:type="dxa"/>
          </w:tcPr>
          <w:p w:rsidR="007D2A4D" w:rsidRPr="00F01A31" w:rsidRDefault="00DC0948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2A4D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грушки из картона</w:t>
            </w: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палочках (для театра)</w:t>
            </w:r>
            <w:r w:rsidR="007D2A4D"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декорации.</w:t>
            </w:r>
          </w:p>
        </w:tc>
      </w:tr>
      <w:tr w:rsidR="007D2A4D" w:rsidRPr="00F01A31" w:rsidTr="006D7D6C">
        <w:tc>
          <w:tcPr>
            <w:tcW w:w="1422" w:type="dxa"/>
          </w:tcPr>
          <w:p w:rsidR="007D2A4D" w:rsidRPr="00F01A31" w:rsidRDefault="00C60ED1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мая</w:t>
            </w:r>
          </w:p>
        </w:tc>
        <w:tc>
          <w:tcPr>
            <w:tcW w:w="2291" w:type="dxa"/>
          </w:tcPr>
          <w:p w:rsidR="007D2A4D" w:rsidRPr="00F01A31" w:rsidRDefault="00C60ED1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15" w:type="dxa"/>
          </w:tcPr>
          <w:p w:rsidR="007D2A4D" w:rsidRPr="00F01A31" w:rsidRDefault="007D2A4D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7D2A4D" w:rsidRPr="00F01A31" w:rsidRDefault="00C60ED1" w:rsidP="00913D1D">
            <w:pPr>
              <w:tabs>
                <w:tab w:val="left" w:pos="9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по ознакомлению детей с народно-прикладным искусством</w:t>
            </w:r>
          </w:p>
        </w:tc>
      </w:tr>
    </w:tbl>
    <w:p w:rsidR="00530B2C" w:rsidRPr="00913D1D" w:rsidRDefault="00530B2C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A31" w:rsidRPr="00913D1D" w:rsidRDefault="00711A31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1E7" w:rsidRPr="00913D1D" w:rsidRDefault="00DA01E7" w:rsidP="00913D1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DA01E7" w:rsidRPr="00913D1D" w:rsidRDefault="00DA01E7" w:rsidP="00913D1D">
      <w:pPr>
        <w:pStyle w:val="a5"/>
        <w:numPr>
          <w:ilvl w:val="0"/>
          <w:numId w:val="5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«Народная игрушка в жизни ребенка»</w:t>
      </w:r>
      <w:r w:rsidR="007C6B03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(сентябрь)</w:t>
      </w:r>
    </w:p>
    <w:p w:rsidR="00DA01E7" w:rsidRPr="00913D1D" w:rsidRDefault="00DA01E7" w:rsidP="00913D1D">
      <w:pPr>
        <w:pStyle w:val="a5"/>
        <w:numPr>
          <w:ilvl w:val="0"/>
          <w:numId w:val="5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гончарной мастерской в городе Данилов (ноябрь –</w:t>
      </w:r>
      <w:r w:rsidR="00326A0F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декабрь)</w:t>
      </w:r>
    </w:p>
    <w:p w:rsidR="007C6B03" w:rsidRDefault="007C6B03" w:rsidP="00913D1D">
      <w:pPr>
        <w:pStyle w:val="a5"/>
        <w:numPr>
          <w:ilvl w:val="0"/>
          <w:numId w:val="5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 лепке (февраль)</w:t>
      </w: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31" w:rsidRDefault="00F01A31" w:rsidP="00F01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F94" w:rsidRPr="00913D1D" w:rsidRDefault="00D07F94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ОРГАНИЗАЦИОННЫЙ РАЗДЕЛ</w:t>
      </w:r>
    </w:p>
    <w:p w:rsidR="00D07F94" w:rsidRPr="00913D1D" w:rsidRDefault="00D07F94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F94" w:rsidRPr="00913D1D" w:rsidRDefault="00D07F94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Организация учебно-воспитательного процесса</w:t>
      </w:r>
    </w:p>
    <w:p w:rsidR="00D92AA3" w:rsidRPr="00913D1D" w:rsidRDefault="00D92AA3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B2C" w:rsidRPr="00913D1D" w:rsidRDefault="00530B2C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учебно-воспитательного процесса</w:t>
      </w:r>
    </w:p>
    <w:p w:rsidR="0013057F" w:rsidRPr="00913D1D" w:rsidRDefault="00530B2C" w:rsidP="00913D1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детей 5-7 лет.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детей: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1 год.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D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Организация занятий кружка: </w:t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занятий: 1 занятие в неделю, продолжительность – 25-30 мин; 4 занятия в месяц, всего – 36 занятий.</w:t>
      </w:r>
      <w:r w:rsidR="00326A0F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про</w:t>
      </w:r>
      <w:r w:rsidR="0013057F" w:rsidRPr="00913D1D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водится во вторую половину дня.</w:t>
      </w:r>
    </w:p>
    <w:p w:rsidR="00D07F94" w:rsidRPr="00913D1D" w:rsidRDefault="00D07F94" w:rsidP="00913D1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F94" w:rsidRPr="00913D1D" w:rsidRDefault="00D07F94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Кадровые условия реализации Программы</w:t>
      </w:r>
    </w:p>
    <w:p w:rsidR="00D07F94" w:rsidRPr="00913D1D" w:rsidRDefault="00D07F94" w:rsidP="00913D1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7E5" w:rsidRPr="00913D1D" w:rsidRDefault="004917E5" w:rsidP="00913D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07F94" w:rsidRPr="00913D1D" w:rsidRDefault="00530B2C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Кадровые условия.</w:t>
      </w:r>
      <w:r w:rsidRPr="00913D1D">
        <w:rPr>
          <w:rFonts w:ascii="Times New Roman" w:hAnsi="Times New Roman" w:cs="Times New Roman"/>
          <w:sz w:val="28"/>
          <w:szCs w:val="28"/>
        </w:rPr>
        <w:t xml:space="preserve"> Реализация программы  осуществляется воспитателем детского сада.</w:t>
      </w:r>
      <w:r w:rsidR="00D07F9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B2C" w:rsidRPr="00913D1D" w:rsidRDefault="00530B2C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B2C" w:rsidRPr="00913D1D" w:rsidRDefault="00D07F94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30B2C" w:rsidRPr="00913D1D">
        <w:rPr>
          <w:rFonts w:ascii="Times New Roman" w:hAnsi="Times New Roman" w:cs="Times New Roman"/>
          <w:b/>
          <w:sz w:val="28"/>
          <w:szCs w:val="28"/>
        </w:rPr>
        <w:t xml:space="preserve">Финансовые условия. </w:t>
      </w:r>
      <w:r w:rsidR="00530B2C" w:rsidRPr="00913D1D">
        <w:rPr>
          <w:rFonts w:ascii="Times New Roman" w:hAnsi="Times New Roman" w:cs="Times New Roman"/>
          <w:sz w:val="28"/>
          <w:szCs w:val="28"/>
        </w:rPr>
        <w:t xml:space="preserve"> Реализация программы осуществляется из расчета средств, выделяемых местным бюджетом.</w:t>
      </w:r>
    </w:p>
    <w:p w:rsidR="00D07F94" w:rsidRPr="00913D1D" w:rsidRDefault="00D07F94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7C9" w:rsidRPr="00913D1D" w:rsidRDefault="00D07F94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9417C9" w:rsidRPr="00913D1D">
        <w:rPr>
          <w:rFonts w:ascii="Times New Roman" w:hAnsi="Times New Roman" w:cs="Times New Roman"/>
          <w:b/>
          <w:sz w:val="28"/>
          <w:szCs w:val="28"/>
        </w:rPr>
        <w:t>Мате</w:t>
      </w:r>
      <w:r w:rsidR="00530B2C" w:rsidRPr="00913D1D">
        <w:rPr>
          <w:rFonts w:ascii="Times New Roman" w:hAnsi="Times New Roman" w:cs="Times New Roman"/>
          <w:b/>
          <w:sz w:val="28"/>
          <w:szCs w:val="28"/>
        </w:rPr>
        <w:t>риально</w:t>
      </w:r>
      <w:r w:rsidR="00326A0F" w:rsidRPr="00913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2C" w:rsidRPr="00913D1D">
        <w:rPr>
          <w:rFonts w:ascii="Times New Roman" w:hAnsi="Times New Roman" w:cs="Times New Roman"/>
          <w:b/>
          <w:sz w:val="28"/>
          <w:szCs w:val="28"/>
        </w:rPr>
        <w:t>- технические условия</w:t>
      </w:r>
      <w:r w:rsidR="009417C9" w:rsidRPr="00913D1D">
        <w:rPr>
          <w:rFonts w:ascii="Times New Roman" w:hAnsi="Times New Roman" w:cs="Times New Roman"/>
          <w:b/>
          <w:sz w:val="28"/>
          <w:szCs w:val="28"/>
        </w:rPr>
        <w:t>:</w:t>
      </w:r>
    </w:p>
    <w:p w:rsidR="004917E5" w:rsidRPr="00913D1D" w:rsidRDefault="004917E5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Для реализации программы имеется: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 кабинет (музей декоративно-прикладного искусства);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 мебель отвечает всем требованиям, предъявляемым к детскому оборудованию.</w:t>
      </w:r>
    </w:p>
    <w:p w:rsidR="004917E5" w:rsidRPr="00913D1D" w:rsidRDefault="00DD0BE0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компьюте</w:t>
      </w:r>
      <w:r w:rsidR="004917E5" w:rsidRPr="00913D1D">
        <w:rPr>
          <w:rFonts w:ascii="Times New Roman" w:hAnsi="Times New Roman" w:cs="Times New Roman"/>
          <w:sz w:val="28"/>
          <w:szCs w:val="28"/>
        </w:rPr>
        <w:t xml:space="preserve">р;  магнитофон для прослушивания релаксирующей музыки со звуками природы (для расслабления, снятия напряжения); 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 на</w:t>
      </w:r>
      <w:r w:rsidR="001522BD" w:rsidRPr="00913D1D">
        <w:rPr>
          <w:rFonts w:ascii="Times New Roman" w:hAnsi="Times New Roman" w:cs="Times New Roman"/>
          <w:sz w:val="28"/>
          <w:szCs w:val="28"/>
        </w:rPr>
        <w:t>глядно-дидактический материал (</w:t>
      </w:r>
      <w:r w:rsidRPr="00913D1D">
        <w:rPr>
          <w:rFonts w:ascii="Times New Roman" w:hAnsi="Times New Roman" w:cs="Times New Roman"/>
          <w:sz w:val="28"/>
          <w:szCs w:val="28"/>
        </w:rPr>
        <w:t xml:space="preserve">открытки, альбомы, таблицы,  демонстрационный материал, дидактические игры, подлинные образцы изделий народного декоративно-прикладного искусства,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игрушек сделанные по мотивам  народной игрушки;</w:t>
      </w:r>
      <w:r w:rsidR="00326A0F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hAnsi="Times New Roman" w:cs="Times New Roman"/>
          <w:sz w:val="28"/>
          <w:szCs w:val="28"/>
        </w:rPr>
        <w:t>книги и методические пособия);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 мольберты, полки для поделок;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 стенды для готовых работ.</w:t>
      </w:r>
    </w:p>
    <w:p w:rsidR="004917E5" w:rsidRPr="00913D1D" w:rsidRDefault="004917E5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Материалы для лепки: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-</w:t>
      </w:r>
      <w:r w:rsidRPr="00913D1D">
        <w:rPr>
          <w:rFonts w:ascii="Times New Roman" w:hAnsi="Times New Roman" w:cs="Times New Roman"/>
          <w:sz w:val="28"/>
          <w:szCs w:val="28"/>
        </w:rPr>
        <w:t>глина;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-</w:t>
      </w:r>
      <w:r w:rsidRPr="00913D1D">
        <w:rPr>
          <w:rFonts w:ascii="Times New Roman" w:hAnsi="Times New Roman" w:cs="Times New Roman"/>
          <w:sz w:val="28"/>
          <w:szCs w:val="28"/>
        </w:rPr>
        <w:t xml:space="preserve"> фартуки;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13D1D">
        <w:rPr>
          <w:rFonts w:ascii="Times New Roman" w:hAnsi="Times New Roman" w:cs="Times New Roman"/>
          <w:sz w:val="28"/>
          <w:szCs w:val="28"/>
        </w:rPr>
        <w:t xml:space="preserve"> стеки для обработки глины (Стека применяется для проработки деталей, в тех случаях, к</w:t>
      </w:r>
      <w:r w:rsidR="001522BD" w:rsidRPr="00913D1D">
        <w:rPr>
          <w:rFonts w:ascii="Times New Roman" w:hAnsi="Times New Roman" w:cs="Times New Roman"/>
          <w:sz w:val="28"/>
          <w:szCs w:val="28"/>
        </w:rPr>
        <w:t>огда это трудно сделать рукой.</w:t>
      </w:r>
      <w:r w:rsidR="00326A0F" w:rsidRPr="00913D1D">
        <w:rPr>
          <w:rFonts w:ascii="Times New Roman" w:hAnsi="Times New Roman" w:cs="Times New Roman"/>
          <w:sz w:val="28"/>
          <w:szCs w:val="28"/>
        </w:rPr>
        <w:t xml:space="preserve"> </w:t>
      </w:r>
      <w:r w:rsidRPr="00913D1D">
        <w:rPr>
          <w:rFonts w:ascii="Times New Roman" w:hAnsi="Times New Roman" w:cs="Times New Roman"/>
          <w:sz w:val="28"/>
          <w:szCs w:val="28"/>
        </w:rPr>
        <w:t>Стекой снимается с формы лишняя глина, делаются надрезы.);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-</w:t>
      </w:r>
      <w:r w:rsidRPr="00913D1D">
        <w:rPr>
          <w:rFonts w:ascii="Times New Roman" w:hAnsi="Times New Roman" w:cs="Times New Roman"/>
          <w:sz w:val="28"/>
          <w:szCs w:val="28"/>
        </w:rPr>
        <w:t xml:space="preserve"> доска для лепки;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-</w:t>
      </w:r>
      <w:r w:rsidRPr="00913D1D">
        <w:rPr>
          <w:rFonts w:ascii="Times New Roman" w:hAnsi="Times New Roman" w:cs="Times New Roman"/>
          <w:sz w:val="28"/>
          <w:szCs w:val="28"/>
        </w:rPr>
        <w:t xml:space="preserve"> станок с поворотным кругом;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-</w:t>
      </w:r>
      <w:r w:rsidRPr="00913D1D">
        <w:rPr>
          <w:rFonts w:ascii="Times New Roman" w:hAnsi="Times New Roman" w:cs="Times New Roman"/>
          <w:sz w:val="28"/>
          <w:szCs w:val="28"/>
        </w:rPr>
        <w:t xml:space="preserve"> блюдце для воды (для смачивания поверхности и сглаживания шероховатостей);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-</w:t>
      </w:r>
      <w:r w:rsidRPr="00913D1D">
        <w:rPr>
          <w:rFonts w:ascii="Times New Roman" w:hAnsi="Times New Roman" w:cs="Times New Roman"/>
          <w:sz w:val="28"/>
          <w:szCs w:val="28"/>
        </w:rPr>
        <w:t xml:space="preserve"> салфетка.</w:t>
      </w:r>
    </w:p>
    <w:p w:rsidR="004917E5" w:rsidRPr="00913D1D" w:rsidRDefault="004917E5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D1D">
        <w:rPr>
          <w:rFonts w:ascii="Times New Roman" w:hAnsi="Times New Roman" w:cs="Times New Roman"/>
          <w:b/>
          <w:sz w:val="28"/>
          <w:szCs w:val="28"/>
        </w:rPr>
        <w:t>Материалы для рисования: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бумага;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гуашевые, акварельные краски;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палитра;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мягкие кисти разного размера и формы;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баночки для воды;</w:t>
      </w:r>
    </w:p>
    <w:p w:rsidR="004917E5" w:rsidRPr="00913D1D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салфетки;</w:t>
      </w:r>
    </w:p>
    <w:p w:rsidR="004917E5" w:rsidRDefault="004917E5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D1D">
        <w:rPr>
          <w:rFonts w:ascii="Times New Roman" w:hAnsi="Times New Roman" w:cs="Times New Roman"/>
          <w:sz w:val="28"/>
          <w:szCs w:val="28"/>
        </w:rPr>
        <w:t>- подставка под кисть.</w:t>
      </w: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31" w:rsidRPr="00913D1D" w:rsidRDefault="00F01A31" w:rsidP="00913D1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7C9" w:rsidRPr="00913D1D" w:rsidRDefault="005A2613" w:rsidP="00913D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Список литературных источников</w:t>
      </w:r>
      <w:r w:rsidR="009417C9" w:rsidRPr="00913D1D">
        <w:rPr>
          <w:rFonts w:ascii="Times New Roman" w:hAnsi="Times New Roman" w:cs="Times New Roman"/>
          <w:b/>
          <w:sz w:val="28"/>
          <w:szCs w:val="28"/>
        </w:rPr>
        <w:t>:</w:t>
      </w:r>
    </w:p>
    <w:p w:rsidR="00BA60AB" w:rsidRPr="00913D1D" w:rsidRDefault="00BA60AB" w:rsidP="00913D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1.Соломенникова О.А. Радость творчества. Ознакомление детей 5-7 лет с народным  искусством.- 2-е изд., испр. И доп. – М.: Мозаика-Синтез, 2008.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4A4" w:rsidRPr="00913D1D" w:rsidRDefault="00BA60AB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04A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Лыкова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="008404A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художетсвенногоо воспитания, обучения и развития детей 2-7 лет  «Цветные ладошки». – М.: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4A4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 – дидактика»,  200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9B737B" w:rsidRPr="00913D1D" w:rsidRDefault="008404A4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Швайко Г.С. «Занятия по изобразительной деятельности в детском саду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подготовительная к школе группа: Программа, конспекты</w:t>
      </w:r>
      <w:r w:rsidR="004E61A2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педагогов дошкольных </w:t>
      </w:r>
      <w:r w:rsidR="009D12B9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– М.: Гуманит. Изд. Центр ВЛАДОС, 2000.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Возвращение к истокам. Народное 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и детское творчество.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пособие. / Под ред. Т.Я. Шпикаловой, Г.А. Покровской. – М., 2000.</w:t>
      </w:r>
    </w:p>
    <w:p w:rsidR="00E4050C" w:rsidRPr="00913D1D" w:rsidRDefault="009B737B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50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детства – в отрочество». Сост. Т.Н. Доронова и др. –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2000. 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Смирнова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 старших дошкольников.- Издательство « Учитель», 2009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Шпикалова Т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Я. Изобразительное искусство. Основы народного и декоративно-прикладного искусства. – М., 1996.</w:t>
      </w:r>
    </w:p>
    <w:p w:rsidR="00711A31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8.Усова А.П. Русское народное творчество в детском саду. Книга для воспитателей детского сада. – М., 1972.</w:t>
      </w:r>
    </w:p>
    <w:p w:rsidR="00711A31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Разноцветный мир детства/ Фришман И.И. и др. – М., 1999.</w:t>
      </w:r>
    </w:p>
    <w:p w:rsidR="00E4050C" w:rsidRPr="00913D1D" w:rsidRDefault="00326A0F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050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Шибанова Н.Я. Народное искусство в творчестве детей.- Пермь, 2001.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Богуславская И.Я. Русская народная глиняная игрушка. – Л., 1975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11A31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 А.А. Знакомство с русским народным декоративно-прикладным искусством и декоративное рисование, лепка, аппликация москвичей дошкольников. – М., 1999 г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Князева О.Л., Маханева М.Д. Приобщение детей к истокам русской народной культуры. – СПб., 1999.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Т.С., Антонова А.В., Зацепина М.Б. Красота. Радость. Творчество. Программа эстетического воспитания детей 2-7 лет. – М., 2000.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Концепция эстетического воспитания и развития художественно-творческих способностей детей дошкольного возраста. // В сб.: Актуальные проблемы формирования личности на материале народной культуры. – Шуя, 1994.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в воспитании детей. / Под ред. Т.С. Комаровой. – М., 1997, 2000.</w:t>
      </w:r>
    </w:p>
    <w:p w:rsidR="00E4050C" w:rsidRPr="00913D1D" w:rsidRDefault="00326A0F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E4050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0C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воспитание ребенка в детском саду. / Под ред. Н.А. Ветлугиной. – М., 1989.</w:t>
      </w:r>
    </w:p>
    <w:p w:rsidR="00E4050C" w:rsidRPr="00913D1D" w:rsidRDefault="00E4050C" w:rsidP="00913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26A0F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37B"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 О.А. Знакомство детей дошкольного возраста с русским народным декоративно-прикладным искусством. – М., 2003.</w:t>
      </w:r>
    </w:p>
    <w:p w:rsidR="00F02903" w:rsidRPr="00913D1D" w:rsidRDefault="00F02903" w:rsidP="00913D1D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903" w:rsidRPr="00913D1D" w:rsidSect="00F01A31">
      <w:footerReference w:type="default" r:id="rId12"/>
      <w:pgSz w:w="11906" w:h="16838"/>
      <w:pgMar w:top="851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A1" w:rsidRDefault="005C4AA1" w:rsidP="001F1063">
      <w:pPr>
        <w:spacing w:after="0" w:line="240" w:lineRule="auto"/>
      </w:pPr>
      <w:r>
        <w:separator/>
      </w:r>
    </w:p>
  </w:endnote>
  <w:endnote w:type="continuationSeparator" w:id="0">
    <w:p w:rsidR="005C4AA1" w:rsidRDefault="005C4AA1" w:rsidP="001F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177983"/>
      <w:docPartObj>
        <w:docPartGallery w:val="Page Numbers (Bottom of Page)"/>
        <w:docPartUnique/>
      </w:docPartObj>
    </w:sdtPr>
    <w:sdtEndPr/>
    <w:sdtContent>
      <w:p w:rsidR="00F01A31" w:rsidRDefault="005C4AA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A31" w:rsidRDefault="00F01A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A1" w:rsidRDefault="005C4AA1" w:rsidP="001F1063">
      <w:pPr>
        <w:spacing w:after="0" w:line="240" w:lineRule="auto"/>
      </w:pPr>
      <w:r>
        <w:separator/>
      </w:r>
    </w:p>
  </w:footnote>
  <w:footnote w:type="continuationSeparator" w:id="0">
    <w:p w:rsidR="005C4AA1" w:rsidRDefault="005C4AA1" w:rsidP="001F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92"/>
    <w:multiLevelType w:val="multilevel"/>
    <w:tmpl w:val="86A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4A55AF"/>
    <w:multiLevelType w:val="multilevel"/>
    <w:tmpl w:val="B90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610CD"/>
    <w:multiLevelType w:val="multilevel"/>
    <w:tmpl w:val="52F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F2161"/>
    <w:multiLevelType w:val="multilevel"/>
    <w:tmpl w:val="9D4C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81B5D"/>
    <w:multiLevelType w:val="multilevel"/>
    <w:tmpl w:val="0BA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E26A1"/>
    <w:multiLevelType w:val="multilevel"/>
    <w:tmpl w:val="34E4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A6801"/>
    <w:multiLevelType w:val="multilevel"/>
    <w:tmpl w:val="535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C3910"/>
    <w:multiLevelType w:val="multilevel"/>
    <w:tmpl w:val="8E1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F3101"/>
    <w:multiLevelType w:val="multilevel"/>
    <w:tmpl w:val="743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11BE8"/>
    <w:multiLevelType w:val="multilevel"/>
    <w:tmpl w:val="9A6A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73CFC"/>
    <w:multiLevelType w:val="multilevel"/>
    <w:tmpl w:val="C208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A53D2"/>
    <w:multiLevelType w:val="multilevel"/>
    <w:tmpl w:val="E48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0C4EFD"/>
    <w:multiLevelType w:val="multilevel"/>
    <w:tmpl w:val="ECC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B07F4"/>
    <w:multiLevelType w:val="hybridMultilevel"/>
    <w:tmpl w:val="976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42D77"/>
    <w:multiLevelType w:val="multilevel"/>
    <w:tmpl w:val="C18C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7AD8"/>
    <w:multiLevelType w:val="multilevel"/>
    <w:tmpl w:val="28B2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C651C3"/>
    <w:multiLevelType w:val="multilevel"/>
    <w:tmpl w:val="F8A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763103"/>
    <w:multiLevelType w:val="multilevel"/>
    <w:tmpl w:val="DAA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71C96"/>
    <w:multiLevelType w:val="multilevel"/>
    <w:tmpl w:val="C60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286954"/>
    <w:multiLevelType w:val="multilevel"/>
    <w:tmpl w:val="FEC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E4DAC"/>
    <w:multiLevelType w:val="multilevel"/>
    <w:tmpl w:val="10AC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A0497"/>
    <w:multiLevelType w:val="multilevel"/>
    <w:tmpl w:val="9BA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7E2E2A"/>
    <w:multiLevelType w:val="multilevel"/>
    <w:tmpl w:val="67B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965B0D"/>
    <w:multiLevelType w:val="multilevel"/>
    <w:tmpl w:val="A566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FB0A09"/>
    <w:multiLevelType w:val="hybridMultilevel"/>
    <w:tmpl w:val="B9F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530ED"/>
    <w:multiLevelType w:val="multilevel"/>
    <w:tmpl w:val="76C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F12728"/>
    <w:multiLevelType w:val="multilevel"/>
    <w:tmpl w:val="E8E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E0559"/>
    <w:multiLevelType w:val="multilevel"/>
    <w:tmpl w:val="C09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047FC"/>
    <w:multiLevelType w:val="multilevel"/>
    <w:tmpl w:val="B7F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36491"/>
    <w:multiLevelType w:val="multilevel"/>
    <w:tmpl w:val="BA5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6834EC"/>
    <w:multiLevelType w:val="multilevel"/>
    <w:tmpl w:val="172A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31EBC"/>
    <w:multiLevelType w:val="multilevel"/>
    <w:tmpl w:val="7680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6B478E"/>
    <w:multiLevelType w:val="multilevel"/>
    <w:tmpl w:val="CA2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420FED"/>
    <w:multiLevelType w:val="multilevel"/>
    <w:tmpl w:val="4D1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50794A"/>
    <w:multiLevelType w:val="multilevel"/>
    <w:tmpl w:val="D866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6E67C5"/>
    <w:multiLevelType w:val="multilevel"/>
    <w:tmpl w:val="6660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3019A"/>
    <w:multiLevelType w:val="hybridMultilevel"/>
    <w:tmpl w:val="2FB80D80"/>
    <w:lvl w:ilvl="0" w:tplc="694ABE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7">
    <w:nsid w:val="61D44657"/>
    <w:multiLevelType w:val="multilevel"/>
    <w:tmpl w:val="4FC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27078"/>
    <w:multiLevelType w:val="multilevel"/>
    <w:tmpl w:val="16AC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01411E"/>
    <w:multiLevelType w:val="multilevel"/>
    <w:tmpl w:val="DD8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25F79"/>
    <w:multiLevelType w:val="multilevel"/>
    <w:tmpl w:val="BCEC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601FB5"/>
    <w:multiLevelType w:val="multilevel"/>
    <w:tmpl w:val="348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A33932"/>
    <w:multiLevelType w:val="multilevel"/>
    <w:tmpl w:val="DDC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63668"/>
    <w:multiLevelType w:val="multilevel"/>
    <w:tmpl w:val="0A1C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702E01"/>
    <w:multiLevelType w:val="multilevel"/>
    <w:tmpl w:val="4854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E24C4C"/>
    <w:multiLevelType w:val="multilevel"/>
    <w:tmpl w:val="9784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4B196C"/>
    <w:multiLevelType w:val="multilevel"/>
    <w:tmpl w:val="D01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EE266A"/>
    <w:multiLevelType w:val="multilevel"/>
    <w:tmpl w:val="F53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67E10"/>
    <w:multiLevelType w:val="multilevel"/>
    <w:tmpl w:val="218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E61C57"/>
    <w:multiLevelType w:val="multilevel"/>
    <w:tmpl w:val="EE5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C21109"/>
    <w:multiLevelType w:val="multilevel"/>
    <w:tmpl w:val="8FE0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6"/>
  </w:num>
  <w:num w:numId="3">
    <w:abstractNumId w:val="22"/>
  </w:num>
  <w:num w:numId="4">
    <w:abstractNumId w:val="41"/>
  </w:num>
  <w:num w:numId="5">
    <w:abstractNumId w:val="27"/>
  </w:num>
  <w:num w:numId="6">
    <w:abstractNumId w:val="2"/>
  </w:num>
  <w:num w:numId="7">
    <w:abstractNumId w:val="19"/>
  </w:num>
  <w:num w:numId="8">
    <w:abstractNumId w:val="37"/>
  </w:num>
  <w:num w:numId="9">
    <w:abstractNumId w:val="1"/>
  </w:num>
  <w:num w:numId="10">
    <w:abstractNumId w:val="42"/>
  </w:num>
  <w:num w:numId="11">
    <w:abstractNumId w:val="12"/>
  </w:num>
  <w:num w:numId="12">
    <w:abstractNumId w:val="4"/>
  </w:num>
  <w:num w:numId="13">
    <w:abstractNumId w:val="28"/>
  </w:num>
  <w:num w:numId="14">
    <w:abstractNumId w:val="30"/>
  </w:num>
  <w:num w:numId="15">
    <w:abstractNumId w:val="34"/>
  </w:num>
  <w:num w:numId="16">
    <w:abstractNumId w:val="16"/>
  </w:num>
  <w:num w:numId="17">
    <w:abstractNumId w:val="48"/>
  </w:num>
  <w:num w:numId="18">
    <w:abstractNumId w:val="7"/>
  </w:num>
  <w:num w:numId="19">
    <w:abstractNumId w:val="31"/>
  </w:num>
  <w:num w:numId="20">
    <w:abstractNumId w:val="10"/>
  </w:num>
  <w:num w:numId="21">
    <w:abstractNumId w:val="26"/>
  </w:num>
  <w:num w:numId="22">
    <w:abstractNumId w:val="3"/>
  </w:num>
  <w:num w:numId="23">
    <w:abstractNumId w:val="14"/>
  </w:num>
  <w:num w:numId="24">
    <w:abstractNumId w:val="35"/>
  </w:num>
  <w:num w:numId="25">
    <w:abstractNumId w:val="5"/>
  </w:num>
  <w:num w:numId="26">
    <w:abstractNumId w:val="45"/>
  </w:num>
  <w:num w:numId="27">
    <w:abstractNumId w:val="21"/>
  </w:num>
  <w:num w:numId="28">
    <w:abstractNumId w:val="23"/>
  </w:num>
  <w:num w:numId="29">
    <w:abstractNumId w:val="0"/>
  </w:num>
  <w:num w:numId="30">
    <w:abstractNumId w:val="25"/>
  </w:num>
  <w:num w:numId="31">
    <w:abstractNumId w:val="9"/>
  </w:num>
  <w:num w:numId="32">
    <w:abstractNumId w:val="32"/>
  </w:num>
  <w:num w:numId="33">
    <w:abstractNumId w:val="39"/>
  </w:num>
  <w:num w:numId="34">
    <w:abstractNumId w:val="49"/>
  </w:num>
  <w:num w:numId="35">
    <w:abstractNumId w:val="8"/>
  </w:num>
  <w:num w:numId="36">
    <w:abstractNumId w:val="43"/>
  </w:num>
  <w:num w:numId="37">
    <w:abstractNumId w:val="11"/>
  </w:num>
  <w:num w:numId="38">
    <w:abstractNumId w:val="18"/>
  </w:num>
  <w:num w:numId="39">
    <w:abstractNumId w:val="33"/>
  </w:num>
  <w:num w:numId="40">
    <w:abstractNumId w:val="6"/>
  </w:num>
  <w:num w:numId="41">
    <w:abstractNumId w:val="29"/>
  </w:num>
  <w:num w:numId="42">
    <w:abstractNumId w:val="17"/>
  </w:num>
  <w:num w:numId="43">
    <w:abstractNumId w:val="15"/>
  </w:num>
  <w:num w:numId="44">
    <w:abstractNumId w:val="38"/>
  </w:num>
  <w:num w:numId="45">
    <w:abstractNumId w:val="47"/>
  </w:num>
  <w:num w:numId="46">
    <w:abstractNumId w:val="50"/>
  </w:num>
  <w:num w:numId="47">
    <w:abstractNumId w:val="44"/>
  </w:num>
  <w:num w:numId="48">
    <w:abstractNumId w:val="36"/>
  </w:num>
  <w:num w:numId="49">
    <w:abstractNumId w:val="20"/>
  </w:num>
  <w:num w:numId="50">
    <w:abstractNumId w:val="24"/>
  </w:num>
  <w:num w:numId="5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B25"/>
    <w:rsid w:val="00000613"/>
    <w:rsid w:val="00006066"/>
    <w:rsid w:val="00007AD3"/>
    <w:rsid w:val="00020CD5"/>
    <w:rsid w:val="00031866"/>
    <w:rsid w:val="000468D6"/>
    <w:rsid w:val="000502F4"/>
    <w:rsid w:val="00053028"/>
    <w:rsid w:val="00054FC8"/>
    <w:rsid w:val="000577FB"/>
    <w:rsid w:val="00057F8A"/>
    <w:rsid w:val="00061DDE"/>
    <w:rsid w:val="00075C35"/>
    <w:rsid w:val="00083493"/>
    <w:rsid w:val="00095902"/>
    <w:rsid w:val="000A33EE"/>
    <w:rsid w:val="000A4337"/>
    <w:rsid w:val="000A5AAE"/>
    <w:rsid w:val="000B2209"/>
    <w:rsid w:val="000B7E82"/>
    <w:rsid w:val="000C0926"/>
    <w:rsid w:val="000C3ACC"/>
    <w:rsid w:val="000C580F"/>
    <w:rsid w:val="000C6E33"/>
    <w:rsid w:val="000C7D9A"/>
    <w:rsid w:val="000D1A92"/>
    <w:rsid w:val="000E0245"/>
    <w:rsid w:val="000E4EE2"/>
    <w:rsid w:val="000F1E0E"/>
    <w:rsid w:val="000F6A6D"/>
    <w:rsid w:val="001036B1"/>
    <w:rsid w:val="00103F2C"/>
    <w:rsid w:val="001043AD"/>
    <w:rsid w:val="00107653"/>
    <w:rsid w:val="00107DD7"/>
    <w:rsid w:val="0012723A"/>
    <w:rsid w:val="0013057F"/>
    <w:rsid w:val="0013755B"/>
    <w:rsid w:val="00137F36"/>
    <w:rsid w:val="001522BD"/>
    <w:rsid w:val="00156A29"/>
    <w:rsid w:val="00166105"/>
    <w:rsid w:val="00166B66"/>
    <w:rsid w:val="00181160"/>
    <w:rsid w:val="001858B0"/>
    <w:rsid w:val="00191A80"/>
    <w:rsid w:val="001945EA"/>
    <w:rsid w:val="00197C32"/>
    <w:rsid w:val="00197CFC"/>
    <w:rsid w:val="001A4F39"/>
    <w:rsid w:val="001B601D"/>
    <w:rsid w:val="001C488D"/>
    <w:rsid w:val="001C5E0B"/>
    <w:rsid w:val="001E6300"/>
    <w:rsid w:val="001F0462"/>
    <w:rsid w:val="001F1063"/>
    <w:rsid w:val="001F67E7"/>
    <w:rsid w:val="0020719F"/>
    <w:rsid w:val="00213D1A"/>
    <w:rsid w:val="0022121B"/>
    <w:rsid w:val="0022342D"/>
    <w:rsid w:val="00226B41"/>
    <w:rsid w:val="00233984"/>
    <w:rsid w:val="002405B5"/>
    <w:rsid w:val="00242D3C"/>
    <w:rsid w:val="002511B9"/>
    <w:rsid w:val="00255517"/>
    <w:rsid w:val="002638DF"/>
    <w:rsid w:val="00265FC7"/>
    <w:rsid w:val="00273157"/>
    <w:rsid w:val="00273C3C"/>
    <w:rsid w:val="00274279"/>
    <w:rsid w:val="00281062"/>
    <w:rsid w:val="00285D04"/>
    <w:rsid w:val="00291DDC"/>
    <w:rsid w:val="002A532A"/>
    <w:rsid w:val="002B100B"/>
    <w:rsid w:val="002B5218"/>
    <w:rsid w:val="002C040F"/>
    <w:rsid w:val="002E2649"/>
    <w:rsid w:val="002F2047"/>
    <w:rsid w:val="003023AE"/>
    <w:rsid w:val="0030703B"/>
    <w:rsid w:val="00314DA9"/>
    <w:rsid w:val="0032369C"/>
    <w:rsid w:val="00325EA9"/>
    <w:rsid w:val="00325F04"/>
    <w:rsid w:val="00326A0F"/>
    <w:rsid w:val="0033301D"/>
    <w:rsid w:val="00346D63"/>
    <w:rsid w:val="003475A6"/>
    <w:rsid w:val="0036318C"/>
    <w:rsid w:val="00363EA6"/>
    <w:rsid w:val="00366FBA"/>
    <w:rsid w:val="00372C32"/>
    <w:rsid w:val="00391F02"/>
    <w:rsid w:val="003A3071"/>
    <w:rsid w:val="003B1E9D"/>
    <w:rsid w:val="003B6B3F"/>
    <w:rsid w:val="003C0396"/>
    <w:rsid w:val="003C744C"/>
    <w:rsid w:val="003D12E5"/>
    <w:rsid w:val="003D5198"/>
    <w:rsid w:val="003D75E2"/>
    <w:rsid w:val="003E1598"/>
    <w:rsid w:val="003E5816"/>
    <w:rsid w:val="003F3402"/>
    <w:rsid w:val="00402879"/>
    <w:rsid w:val="00407E2B"/>
    <w:rsid w:val="00407F59"/>
    <w:rsid w:val="00417438"/>
    <w:rsid w:val="004246A4"/>
    <w:rsid w:val="00424720"/>
    <w:rsid w:val="004346DE"/>
    <w:rsid w:val="00442097"/>
    <w:rsid w:val="00442BED"/>
    <w:rsid w:val="00443339"/>
    <w:rsid w:val="00444E7A"/>
    <w:rsid w:val="0045389F"/>
    <w:rsid w:val="0046139F"/>
    <w:rsid w:val="00466BD8"/>
    <w:rsid w:val="00466E1C"/>
    <w:rsid w:val="00467045"/>
    <w:rsid w:val="00475E16"/>
    <w:rsid w:val="00481A18"/>
    <w:rsid w:val="0048716A"/>
    <w:rsid w:val="004908FF"/>
    <w:rsid w:val="00490DA2"/>
    <w:rsid w:val="004917E5"/>
    <w:rsid w:val="004947F2"/>
    <w:rsid w:val="00495BBF"/>
    <w:rsid w:val="004C43C8"/>
    <w:rsid w:val="004C63E2"/>
    <w:rsid w:val="004D624D"/>
    <w:rsid w:val="004D6663"/>
    <w:rsid w:val="004E61A2"/>
    <w:rsid w:val="005076FC"/>
    <w:rsid w:val="005140A7"/>
    <w:rsid w:val="00515FEA"/>
    <w:rsid w:val="00530B2C"/>
    <w:rsid w:val="005347A1"/>
    <w:rsid w:val="0053568A"/>
    <w:rsid w:val="00536AE0"/>
    <w:rsid w:val="00546053"/>
    <w:rsid w:val="0055352F"/>
    <w:rsid w:val="005705B0"/>
    <w:rsid w:val="00573487"/>
    <w:rsid w:val="005828E3"/>
    <w:rsid w:val="0059350C"/>
    <w:rsid w:val="005A193C"/>
    <w:rsid w:val="005A2613"/>
    <w:rsid w:val="005A579B"/>
    <w:rsid w:val="005A5989"/>
    <w:rsid w:val="005B00F4"/>
    <w:rsid w:val="005B1ECF"/>
    <w:rsid w:val="005C2D8B"/>
    <w:rsid w:val="005C2EED"/>
    <w:rsid w:val="005C4056"/>
    <w:rsid w:val="005C4AA1"/>
    <w:rsid w:val="005D5280"/>
    <w:rsid w:val="005F5171"/>
    <w:rsid w:val="00614AE3"/>
    <w:rsid w:val="00615C13"/>
    <w:rsid w:val="0062031E"/>
    <w:rsid w:val="00634796"/>
    <w:rsid w:val="00647447"/>
    <w:rsid w:val="0064787D"/>
    <w:rsid w:val="006514CE"/>
    <w:rsid w:val="00651BF7"/>
    <w:rsid w:val="0065233B"/>
    <w:rsid w:val="00657898"/>
    <w:rsid w:val="00671E7F"/>
    <w:rsid w:val="00675F32"/>
    <w:rsid w:val="00681360"/>
    <w:rsid w:val="00687357"/>
    <w:rsid w:val="006965FE"/>
    <w:rsid w:val="006B3211"/>
    <w:rsid w:val="006B47C6"/>
    <w:rsid w:val="006B54E7"/>
    <w:rsid w:val="006C0CC5"/>
    <w:rsid w:val="006C6E43"/>
    <w:rsid w:val="006D7D6C"/>
    <w:rsid w:val="006E6980"/>
    <w:rsid w:val="006E7159"/>
    <w:rsid w:val="006E736E"/>
    <w:rsid w:val="006E74F4"/>
    <w:rsid w:val="006F6FCC"/>
    <w:rsid w:val="007113B1"/>
    <w:rsid w:val="00711A31"/>
    <w:rsid w:val="0072568B"/>
    <w:rsid w:val="0072794F"/>
    <w:rsid w:val="0073181A"/>
    <w:rsid w:val="00745BA6"/>
    <w:rsid w:val="00751A31"/>
    <w:rsid w:val="00766E27"/>
    <w:rsid w:val="00772315"/>
    <w:rsid w:val="00773059"/>
    <w:rsid w:val="0078299C"/>
    <w:rsid w:val="007848E1"/>
    <w:rsid w:val="00784974"/>
    <w:rsid w:val="007A2179"/>
    <w:rsid w:val="007A4474"/>
    <w:rsid w:val="007B14AA"/>
    <w:rsid w:val="007B6719"/>
    <w:rsid w:val="007C131A"/>
    <w:rsid w:val="007C1935"/>
    <w:rsid w:val="007C39C8"/>
    <w:rsid w:val="007C3B25"/>
    <w:rsid w:val="007C559F"/>
    <w:rsid w:val="007C6B03"/>
    <w:rsid w:val="007C7EF2"/>
    <w:rsid w:val="007D2A4D"/>
    <w:rsid w:val="007D681A"/>
    <w:rsid w:val="007E1ED7"/>
    <w:rsid w:val="007E4BCA"/>
    <w:rsid w:val="007F3ABA"/>
    <w:rsid w:val="007F3CA7"/>
    <w:rsid w:val="00800BD2"/>
    <w:rsid w:val="00805EBB"/>
    <w:rsid w:val="008100E1"/>
    <w:rsid w:val="00815621"/>
    <w:rsid w:val="0082379C"/>
    <w:rsid w:val="00832BC1"/>
    <w:rsid w:val="00833166"/>
    <w:rsid w:val="008404A4"/>
    <w:rsid w:val="008446FF"/>
    <w:rsid w:val="008466D8"/>
    <w:rsid w:val="008474D4"/>
    <w:rsid w:val="008514BF"/>
    <w:rsid w:val="008517F2"/>
    <w:rsid w:val="008541ED"/>
    <w:rsid w:val="008609E1"/>
    <w:rsid w:val="00867F6C"/>
    <w:rsid w:val="00877098"/>
    <w:rsid w:val="00880942"/>
    <w:rsid w:val="008829DB"/>
    <w:rsid w:val="0088362D"/>
    <w:rsid w:val="00884C26"/>
    <w:rsid w:val="008902BC"/>
    <w:rsid w:val="008908CD"/>
    <w:rsid w:val="008910C9"/>
    <w:rsid w:val="008B6C31"/>
    <w:rsid w:val="008B7276"/>
    <w:rsid w:val="008C4E7C"/>
    <w:rsid w:val="008E1907"/>
    <w:rsid w:val="008E7118"/>
    <w:rsid w:val="008F0605"/>
    <w:rsid w:val="00913D1D"/>
    <w:rsid w:val="00914EEB"/>
    <w:rsid w:val="00916618"/>
    <w:rsid w:val="00920EC6"/>
    <w:rsid w:val="00922743"/>
    <w:rsid w:val="009310A4"/>
    <w:rsid w:val="00935A6C"/>
    <w:rsid w:val="00941017"/>
    <w:rsid w:val="009417C9"/>
    <w:rsid w:val="0094648B"/>
    <w:rsid w:val="009566D0"/>
    <w:rsid w:val="009654BB"/>
    <w:rsid w:val="0096764D"/>
    <w:rsid w:val="00971BB2"/>
    <w:rsid w:val="00987CFE"/>
    <w:rsid w:val="009927CC"/>
    <w:rsid w:val="00993C42"/>
    <w:rsid w:val="00995B94"/>
    <w:rsid w:val="009A1223"/>
    <w:rsid w:val="009A1790"/>
    <w:rsid w:val="009A1B9F"/>
    <w:rsid w:val="009A6ABC"/>
    <w:rsid w:val="009B737B"/>
    <w:rsid w:val="009C4DD7"/>
    <w:rsid w:val="009D12B9"/>
    <w:rsid w:val="009D2A60"/>
    <w:rsid w:val="009D462E"/>
    <w:rsid w:val="009E4AB0"/>
    <w:rsid w:val="009E6302"/>
    <w:rsid w:val="00A013BA"/>
    <w:rsid w:val="00A05702"/>
    <w:rsid w:val="00A100B3"/>
    <w:rsid w:val="00A1290F"/>
    <w:rsid w:val="00A1409B"/>
    <w:rsid w:val="00A14BE9"/>
    <w:rsid w:val="00A402FD"/>
    <w:rsid w:val="00A5555B"/>
    <w:rsid w:val="00A64988"/>
    <w:rsid w:val="00A65757"/>
    <w:rsid w:val="00A7540F"/>
    <w:rsid w:val="00A815C4"/>
    <w:rsid w:val="00A83802"/>
    <w:rsid w:val="00A838C2"/>
    <w:rsid w:val="00AA030A"/>
    <w:rsid w:val="00AA0405"/>
    <w:rsid w:val="00AA08EF"/>
    <w:rsid w:val="00AA2FC9"/>
    <w:rsid w:val="00AA57A1"/>
    <w:rsid w:val="00AB030E"/>
    <w:rsid w:val="00AB45EE"/>
    <w:rsid w:val="00AC6D85"/>
    <w:rsid w:val="00AD2261"/>
    <w:rsid w:val="00AF73A0"/>
    <w:rsid w:val="00B005D3"/>
    <w:rsid w:val="00B06D13"/>
    <w:rsid w:val="00B17123"/>
    <w:rsid w:val="00B17C72"/>
    <w:rsid w:val="00B254C5"/>
    <w:rsid w:val="00B47B5B"/>
    <w:rsid w:val="00B47BD5"/>
    <w:rsid w:val="00B47E06"/>
    <w:rsid w:val="00B51FB0"/>
    <w:rsid w:val="00B607F6"/>
    <w:rsid w:val="00B637D5"/>
    <w:rsid w:val="00B674E8"/>
    <w:rsid w:val="00B71D7B"/>
    <w:rsid w:val="00B7585C"/>
    <w:rsid w:val="00B812B3"/>
    <w:rsid w:val="00B86F40"/>
    <w:rsid w:val="00B91DD7"/>
    <w:rsid w:val="00BA482F"/>
    <w:rsid w:val="00BA60AB"/>
    <w:rsid w:val="00BA6D29"/>
    <w:rsid w:val="00BB1642"/>
    <w:rsid w:val="00BC2B42"/>
    <w:rsid w:val="00BD3912"/>
    <w:rsid w:val="00BD53A0"/>
    <w:rsid w:val="00BE139C"/>
    <w:rsid w:val="00BE188D"/>
    <w:rsid w:val="00BE4ABD"/>
    <w:rsid w:val="00BE5F78"/>
    <w:rsid w:val="00BF0775"/>
    <w:rsid w:val="00C04AA4"/>
    <w:rsid w:val="00C065E3"/>
    <w:rsid w:val="00C16C1B"/>
    <w:rsid w:val="00C33D54"/>
    <w:rsid w:val="00C42E6E"/>
    <w:rsid w:val="00C60ED1"/>
    <w:rsid w:val="00C6103A"/>
    <w:rsid w:val="00C73302"/>
    <w:rsid w:val="00C76E26"/>
    <w:rsid w:val="00C917F3"/>
    <w:rsid w:val="00C933F0"/>
    <w:rsid w:val="00CA2577"/>
    <w:rsid w:val="00CA5807"/>
    <w:rsid w:val="00CA6169"/>
    <w:rsid w:val="00CA626A"/>
    <w:rsid w:val="00CB3BFB"/>
    <w:rsid w:val="00CB6555"/>
    <w:rsid w:val="00CD1E5C"/>
    <w:rsid w:val="00CD37EB"/>
    <w:rsid w:val="00CD7F21"/>
    <w:rsid w:val="00CE6428"/>
    <w:rsid w:val="00CF0E6E"/>
    <w:rsid w:val="00CF2BCD"/>
    <w:rsid w:val="00CF37B8"/>
    <w:rsid w:val="00CF6C79"/>
    <w:rsid w:val="00D06D87"/>
    <w:rsid w:val="00D07F94"/>
    <w:rsid w:val="00D125BC"/>
    <w:rsid w:val="00D1341A"/>
    <w:rsid w:val="00D1487A"/>
    <w:rsid w:val="00D224C4"/>
    <w:rsid w:val="00D276BD"/>
    <w:rsid w:val="00D34F0A"/>
    <w:rsid w:val="00D46828"/>
    <w:rsid w:val="00D50239"/>
    <w:rsid w:val="00D510D0"/>
    <w:rsid w:val="00D532EE"/>
    <w:rsid w:val="00D5389A"/>
    <w:rsid w:val="00D678EA"/>
    <w:rsid w:val="00D7119E"/>
    <w:rsid w:val="00D76E76"/>
    <w:rsid w:val="00D8500D"/>
    <w:rsid w:val="00D92AA3"/>
    <w:rsid w:val="00DA01E7"/>
    <w:rsid w:val="00DA239E"/>
    <w:rsid w:val="00DA6945"/>
    <w:rsid w:val="00DC0948"/>
    <w:rsid w:val="00DC36EE"/>
    <w:rsid w:val="00DD0BE0"/>
    <w:rsid w:val="00DD39C9"/>
    <w:rsid w:val="00DD5775"/>
    <w:rsid w:val="00DD64AE"/>
    <w:rsid w:val="00DD6ADF"/>
    <w:rsid w:val="00DE2E60"/>
    <w:rsid w:val="00DE4ACF"/>
    <w:rsid w:val="00DF2795"/>
    <w:rsid w:val="00DF31AF"/>
    <w:rsid w:val="00DF6C9E"/>
    <w:rsid w:val="00E0271D"/>
    <w:rsid w:val="00E11F22"/>
    <w:rsid w:val="00E12D40"/>
    <w:rsid w:val="00E13A1B"/>
    <w:rsid w:val="00E15AAB"/>
    <w:rsid w:val="00E337FF"/>
    <w:rsid w:val="00E37B97"/>
    <w:rsid w:val="00E4050C"/>
    <w:rsid w:val="00E548BD"/>
    <w:rsid w:val="00E56AD4"/>
    <w:rsid w:val="00E61AA2"/>
    <w:rsid w:val="00E66358"/>
    <w:rsid w:val="00E7380B"/>
    <w:rsid w:val="00E77959"/>
    <w:rsid w:val="00E8284D"/>
    <w:rsid w:val="00E86117"/>
    <w:rsid w:val="00E901DF"/>
    <w:rsid w:val="00E9300B"/>
    <w:rsid w:val="00E94E0D"/>
    <w:rsid w:val="00E96D78"/>
    <w:rsid w:val="00EA5BF6"/>
    <w:rsid w:val="00EA6A92"/>
    <w:rsid w:val="00EA6E41"/>
    <w:rsid w:val="00EB6214"/>
    <w:rsid w:val="00EB74FB"/>
    <w:rsid w:val="00EC5962"/>
    <w:rsid w:val="00EC64ED"/>
    <w:rsid w:val="00EC6F65"/>
    <w:rsid w:val="00ED0CC0"/>
    <w:rsid w:val="00ED7158"/>
    <w:rsid w:val="00EE5739"/>
    <w:rsid w:val="00EE6BE0"/>
    <w:rsid w:val="00EF6FDC"/>
    <w:rsid w:val="00F01A31"/>
    <w:rsid w:val="00F02903"/>
    <w:rsid w:val="00F04C2B"/>
    <w:rsid w:val="00F07721"/>
    <w:rsid w:val="00F1077D"/>
    <w:rsid w:val="00F15885"/>
    <w:rsid w:val="00F1615B"/>
    <w:rsid w:val="00F1690A"/>
    <w:rsid w:val="00F21CE0"/>
    <w:rsid w:val="00F37205"/>
    <w:rsid w:val="00F415CA"/>
    <w:rsid w:val="00F4436C"/>
    <w:rsid w:val="00F51CC3"/>
    <w:rsid w:val="00F632D0"/>
    <w:rsid w:val="00F70989"/>
    <w:rsid w:val="00F71CE1"/>
    <w:rsid w:val="00F7204F"/>
    <w:rsid w:val="00F7522E"/>
    <w:rsid w:val="00FA5D2F"/>
    <w:rsid w:val="00FA662D"/>
    <w:rsid w:val="00FB271D"/>
    <w:rsid w:val="00FB3E92"/>
    <w:rsid w:val="00FB6CDF"/>
    <w:rsid w:val="00FB7D90"/>
    <w:rsid w:val="00FC11E4"/>
    <w:rsid w:val="00FE4BFA"/>
    <w:rsid w:val="00FE7DC5"/>
    <w:rsid w:val="00FF2120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3A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F7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1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01D"/>
  </w:style>
  <w:style w:type="character" w:customStyle="1" w:styleId="c10">
    <w:name w:val="c10"/>
    <w:basedOn w:val="a0"/>
    <w:rsid w:val="0033301D"/>
  </w:style>
  <w:style w:type="character" w:styleId="a8">
    <w:name w:val="Strong"/>
    <w:basedOn w:val="a0"/>
    <w:uiPriority w:val="22"/>
    <w:qFormat/>
    <w:rsid w:val="00681360"/>
    <w:rPr>
      <w:b/>
      <w:bCs/>
    </w:rPr>
  </w:style>
  <w:style w:type="character" w:styleId="a9">
    <w:name w:val="Hyperlink"/>
    <w:basedOn w:val="a0"/>
    <w:uiPriority w:val="99"/>
    <w:semiHidden/>
    <w:unhideWhenUsed/>
    <w:rsid w:val="001F106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063"/>
  </w:style>
  <w:style w:type="paragraph" w:styleId="ac">
    <w:name w:val="footer"/>
    <w:basedOn w:val="a"/>
    <w:link w:val="ad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063"/>
  </w:style>
  <w:style w:type="paragraph" w:customStyle="1" w:styleId="c4">
    <w:name w:val="c4"/>
    <w:basedOn w:val="a"/>
    <w:rsid w:val="00E9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E7F"/>
  </w:style>
  <w:style w:type="character" w:customStyle="1" w:styleId="c9">
    <w:name w:val="c9"/>
    <w:basedOn w:val="a0"/>
    <w:rsid w:val="00671E7F"/>
  </w:style>
  <w:style w:type="paragraph" w:customStyle="1" w:styleId="c57">
    <w:name w:val="c57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23A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F7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1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01D"/>
  </w:style>
  <w:style w:type="character" w:customStyle="1" w:styleId="c10">
    <w:name w:val="c10"/>
    <w:basedOn w:val="a0"/>
    <w:rsid w:val="0033301D"/>
  </w:style>
  <w:style w:type="character" w:styleId="a8">
    <w:name w:val="Strong"/>
    <w:basedOn w:val="a0"/>
    <w:uiPriority w:val="22"/>
    <w:qFormat/>
    <w:rsid w:val="00681360"/>
    <w:rPr>
      <w:b/>
      <w:bCs/>
    </w:rPr>
  </w:style>
  <w:style w:type="character" w:styleId="a9">
    <w:name w:val="Hyperlink"/>
    <w:basedOn w:val="a0"/>
    <w:uiPriority w:val="99"/>
    <w:semiHidden/>
    <w:unhideWhenUsed/>
    <w:rsid w:val="001F106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063"/>
  </w:style>
  <w:style w:type="paragraph" w:styleId="ac">
    <w:name w:val="footer"/>
    <w:basedOn w:val="a"/>
    <w:link w:val="ad"/>
    <w:uiPriority w:val="99"/>
    <w:unhideWhenUsed/>
    <w:rsid w:val="001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063"/>
  </w:style>
  <w:style w:type="paragraph" w:customStyle="1" w:styleId="c4">
    <w:name w:val="c4"/>
    <w:basedOn w:val="a"/>
    <w:rsid w:val="00E9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E7F"/>
  </w:style>
  <w:style w:type="character" w:customStyle="1" w:styleId="c9">
    <w:name w:val="c9"/>
    <w:basedOn w:val="a0"/>
    <w:rsid w:val="00671E7F"/>
  </w:style>
  <w:style w:type="paragraph" w:customStyle="1" w:styleId="c57">
    <w:name w:val="c57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F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2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4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88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85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167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33988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0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5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3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25647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dan-kalejdoskop.edu.yar.ru/programma_fop_202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sdan-kalejdoskop.edu.yar.ru/programma_fop_202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CB41-84CE-4B8C-9408-307A63B5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5962</Words>
  <Characters>33989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Admin</cp:lastModifiedBy>
  <cp:revision>21</cp:revision>
  <cp:lastPrinted>2023-09-28T05:38:00Z</cp:lastPrinted>
  <dcterms:created xsi:type="dcterms:W3CDTF">2023-09-03T20:38:00Z</dcterms:created>
  <dcterms:modified xsi:type="dcterms:W3CDTF">2023-10-12T12:27:00Z</dcterms:modified>
</cp:coreProperties>
</file>