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BD4" w:rsidRPr="00BF7C8E" w:rsidRDefault="001E2BD4" w:rsidP="001E2B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7C8E">
        <w:rPr>
          <w:rFonts w:ascii="Times New Roman" w:eastAsia="+mj-ea" w:hAnsi="Times New Roman" w:cs="Times New Roman"/>
          <w:color w:val="808080" w:themeColor="background1" w:themeShade="80"/>
          <w:kern w:val="24"/>
          <w:sz w:val="24"/>
          <w:szCs w:val="24"/>
        </w:rPr>
        <w:t>Муниципальное бюджетное дошкольное образовательное учреждение детский сад «Калейдоскоп» г. Данилов Ярославской области</w:t>
      </w:r>
    </w:p>
    <w:p w:rsidR="001E2BD4" w:rsidRPr="00BF7C8E" w:rsidRDefault="001E2BD4" w:rsidP="001E2B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E2BD4" w:rsidRDefault="001E2BD4" w:rsidP="001E2BD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color w:val="333333"/>
          <w:sz w:val="28"/>
          <w:szCs w:val="28"/>
        </w:rPr>
      </w:pPr>
    </w:p>
    <w:p w:rsidR="001E2BD4" w:rsidRDefault="001E2BD4" w:rsidP="001E2BD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i/>
          <w:color w:val="0070C0"/>
          <w:sz w:val="52"/>
          <w:szCs w:val="52"/>
        </w:rPr>
      </w:pPr>
    </w:p>
    <w:p w:rsidR="001E2BD4" w:rsidRDefault="001E2BD4" w:rsidP="001E2BD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i/>
          <w:color w:val="0070C0"/>
          <w:sz w:val="52"/>
          <w:szCs w:val="52"/>
        </w:rPr>
      </w:pPr>
    </w:p>
    <w:p w:rsidR="001E2BD4" w:rsidRDefault="001E2BD4" w:rsidP="001E2BD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i/>
          <w:color w:val="0070C0"/>
          <w:sz w:val="52"/>
          <w:szCs w:val="52"/>
        </w:rPr>
      </w:pPr>
    </w:p>
    <w:p w:rsidR="001E2BD4" w:rsidRDefault="001E2BD4" w:rsidP="001E2BD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i/>
          <w:color w:val="0070C0"/>
          <w:sz w:val="52"/>
          <w:szCs w:val="52"/>
        </w:rPr>
      </w:pPr>
    </w:p>
    <w:p w:rsidR="001E2BD4" w:rsidRDefault="001E2BD4" w:rsidP="001E2BD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i/>
          <w:color w:val="0070C0"/>
          <w:sz w:val="52"/>
          <w:szCs w:val="52"/>
        </w:rPr>
      </w:pPr>
    </w:p>
    <w:p w:rsidR="001E2BD4" w:rsidRDefault="001E2BD4" w:rsidP="001E2BD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i/>
          <w:color w:val="0070C0"/>
          <w:sz w:val="52"/>
          <w:szCs w:val="52"/>
        </w:rPr>
      </w:pPr>
    </w:p>
    <w:p w:rsidR="001E2BD4" w:rsidRPr="001E2BD4" w:rsidRDefault="001E2BD4" w:rsidP="001E2BD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0070C0"/>
          <w:sz w:val="52"/>
          <w:szCs w:val="52"/>
        </w:rPr>
      </w:pPr>
      <w:r w:rsidRPr="001E2BD4">
        <w:rPr>
          <w:rStyle w:val="c6"/>
          <w:b/>
          <w:i/>
          <w:color w:val="0070C0"/>
          <w:sz w:val="52"/>
          <w:szCs w:val="52"/>
        </w:rPr>
        <w:t>Проектная деятельность во второй младшей группе</w:t>
      </w:r>
    </w:p>
    <w:p w:rsidR="001E2BD4" w:rsidRDefault="001E2BD4" w:rsidP="001E2BD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6600"/>
          <w:sz w:val="72"/>
          <w:szCs w:val="72"/>
        </w:rPr>
      </w:pPr>
      <w:r w:rsidRPr="001E2BD4">
        <w:rPr>
          <w:rStyle w:val="c6"/>
          <w:b/>
          <w:color w:val="006600"/>
          <w:sz w:val="72"/>
          <w:szCs w:val="72"/>
        </w:rPr>
        <w:t>«Лук от семи недуг»</w:t>
      </w:r>
    </w:p>
    <w:p w:rsidR="001E2BD4" w:rsidRDefault="001E2BD4" w:rsidP="001E2BD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6600"/>
          <w:sz w:val="72"/>
          <w:szCs w:val="72"/>
        </w:rPr>
      </w:pPr>
    </w:p>
    <w:p w:rsidR="001E2BD4" w:rsidRDefault="001E2BD4" w:rsidP="001E2BD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6600"/>
          <w:sz w:val="72"/>
          <w:szCs w:val="72"/>
        </w:rPr>
      </w:pPr>
    </w:p>
    <w:p w:rsidR="001E2BD4" w:rsidRDefault="001E2BD4" w:rsidP="001E2BD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6600"/>
          <w:sz w:val="72"/>
          <w:szCs w:val="72"/>
        </w:rPr>
      </w:pPr>
    </w:p>
    <w:p w:rsidR="001E2BD4" w:rsidRDefault="001E2BD4" w:rsidP="001E2BD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6600"/>
          <w:sz w:val="72"/>
          <w:szCs w:val="72"/>
        </w:rPr>
      </w:pPr>
    </w:p>
    <w:p w:rsidR="001E2BD4" w:rsidRDefault="001E2BD4" w:rsidP="001E2BD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6600"/>
          <w:sz w:val="72"/>
          <w:szCs w:val="72"/>
        </w:rPr>
      </w:pPr>
    </w:p>
    <w:p w:rsidR="001E2BD4" w:rsidRPr="001E2BD4" w:rsidRDefault="001E2BD4" w:rsidP="001E2BD4">
      <w:pPr>
        <w:pStyle w:val="c10"/>
        <w:shd w:val="clear" w:color="auto" w:fill="FFFFFF"/>
        <w:spacing w:before="0" w:beforeAutospacing="0" w:after="0" w:afterAutospacing="0"/>
        <w:jc w:val="center"/>
        <w:rPr>
          <w:b/>
          <w:color w:val="0070C0"/>
          <w:sz w:val="72"/>
          <w:szCs w:val="72"/>
        </w:rPr>
      </w:pPr>
      <w:r>
        <w:rPr>
          <w:rStyle w:val="c6"/>
          <w:b/>
          <w:color w:val="006600"/>
          <w:sz w:val="72"/>
          <w:szCs w:val="72"/>
        </w:rPr>
        <w:t xml:space="preserve">                                 </w:t>
      </w:r>
      <w:r w:rsidRPr="001E2BD4">
        <w:rPr>
          <w:rStyle w:val="c6"/>
          <w:b/>
          <w:i/>
          <w:color w:val="0070C0"/>
          <w:sz w:val="40"/>
          <w:szCs w:val="40"/>
        </w:rPr>
        <w:t>Воспитатель:</w:t>
      </w:r>
    </w:p>
    <w:p w:rsidR="001E2BD4" w:rsidRDefault="001E2BD4" w:rsidP="001E2BD4">
      <w:pPr>
        <w:pStyle w:val="c9"/>
        <w:shd w:val="clear" w:color="auto" w:fill="FFFFFF"/>
        <w:spacing w:before="0" w:beforeAutospacing="0" w:after="0" w:afterAutospacing="0"/>
        <w:rPr>
          <w:rStyle w:val="c6"/>
          <w:b/>
          <w:i/>
          <w:color w:val="0070C0"/>
          <w:sz w:val="40"/>
          <w:szCs w:val="40"/>
        </w:rPr>
      </w:pPr>
      <w:r w:rsidRPr="001E2BD4">
        <w:rPr>
          <w:rStyle w:val="c6"/>
          <w:b/>
          <w:i/>
          <w:color w:val="0070C0"/>
          <w:sz w:val="40"/>
          <w:szCs w:val="40"/>
        </w:rPr>
        <w:t xml:space="preserve">                                                                  </w:t>
      </w:r>
      <w:r w:rsidR="00DB1D4A">
        <w:rPr>
          <w:rStyle w:val="c6"/>
          <w:b/>
          <w:i/>
          <w:color w:val="0070C0"/>
          <w:sz w:val="40"/>
          <w:szCs w:val="40"/>
        </w:rPr>
        <w:t>Курачева Ю. В.</w:t>
      </w:r>
    </w:p>
    <w:p w:rsidR="00DB1D4A" w:rsidRPr="001E2BD4" w:rsidRDefault="00DB1D4A" w:rsidP="001E2BD4">
      <w:pPr>
        <w:pStyle w:val="c9"/>
        <w:shd w:val="clear" w:color="auto" w:fill="FFFFFF"/>
        <w:spacing w:before="0" w:beforeAutospacing="0" w:after="0" w:afterAutospacing="0"/>
        <w:rPr>
          <w:rStyle w:val="c6"/>
          <w:b/>
          <w:i/>
          <w:color w:val="0070C0"/>
          <w:sz w:val="40"/>
          <w:szCs w:val="40"/>
        </w:rPr>
      </w:pPr>
    </w:p>
    <w:p w:rsidR="001E2BD4" w:rsidRPr="001E2BD4" w:rsidRDefault="001E2BD4" w:rsidP="001E2BD4">
      <w:pPr>
        <w:pStyle w:val="c9"/>
        <w:shd w:val="clear" w:color="auto" w:fill="FFFFFF"/>
        <w:spacing w:before="0" w:beforeAutospacing="0" w:after="0" w:afterAutospacing="0"/>
        <w:rPr>
          <w:rStyle w:val="c6"/>
          <w:b/>
          <w:i/>
          <w:color w:val="0070C0"/>
          <w:sz w:val="40"/>
          <w:szCs w:val="40"/>
        </w:rPr>
      </w:pPr>
    </w:p>
    <w:p w:rsidR="001E2BD4" w:rsidRPr="001E2BD4" w:rsidRDefault="001E2BD4" w:rsidP="001E2BD4">
      <w:pPr>
        <w:pStyle w:val="c9"/>
        <w:shd w:val="clear" w:color="auto" w:fill="FFFFFF"/>
        <w:spacing w:before="0" w:beforeAutospacing="0" w:after="0" w:afterAutospacing="0"/>
        <w:rPr>
          <w:rStyle w:val="c6"/>
          <w:b/>
          <w:i/>
          <w:color w:val="0070C0"/>
          <w:sz w:val="40"/>
          <w:szCs w:val="40"/>
        </w:rPr>
      </w:pPr>
    </w:p>
    <w:p w:rsidR="001E2BD4" w:rsidRDefault="001E2BD4" w:rsidP="001E2BD4">
      <w:pPr>
        <w:pStyle w:val="c9"/>
        <w:shd w:val="clear" w:color="auto" w:fill="FFFFFF"/>
        <w:spacing w:before="0" w:beforeAutospacing="0" w:after="0" w:afterAutospacing="0"/>
        <w:rPr>
          <w:rStyle w:val="c6"/>
          <w:i/>
          <w:color w:val="333333"/>
          <w:sz w:val="40"/>
          <w:szCs w:val="40"/>
        </w:rPr>
      </w:pPr>
    </w:p>
    <w:p w:rsidR="001E2BD4" w:rsidRPr="005F08AF" w:rsidRDefault="001E2BD4" w:rsidP="005F08AF">
      <w:pPr>
        <w:pStyle w:val="c9"/>
        <w:shd w:val="clear" w:color="auto" w:fill="FFFFFF"/>
        <w:spacing w:before="0" w:beforeAutospacing="0" w:after="0" w:afterAutospacing="0"/>
        <w:rPr>
          <w:rStyle w:val="c6"/>
          <w:rFonts w:ascii="Calibri" w:hAnsi="Calibri" w:cs="Calibri"/>
          <w:b/>
          <w:i/>
          <w:color w:val="0070C0"/>
          <w:sz w:val="40"/>
          <w:szCs w:val="40"/>
        </w:rPr>
      </w:pPr>
      <w:r w:rsidRPr="001E2BD4">
        <w:rPr>
          <w:rStyle w:val="c6"/>
          <w:b/>
          <w:i/>
          <w:color w:val="0070C0"/>
          <w:sz w:val="40"/>
          <w:szCs w:val="40"/>
        </w:rPr>
        <w:t xml:space="preserve">                                   </w:t>
      </w:r>
      <w:r w:rsidR="005F08AF">
        <w:rPr>
          <w:rStyle w:val="c6"/>
          <w:b/>
          <w:i/>
          <w:color w:val="0070C0"/>
          <w:sz w:val="40"/>
          <w:szCs w:val="40"/>
        </w:rPr>
        <w:t>2021г.</w:t>
      </w:r>
    </w:p>
    <w:p w:rsidR="001E2BD4" w:rsidRDefault="001E2BD4" w:rsidP="001E2BD4">
      <w:pPr>
        <w:pStyle w:val="c12"/>
        <w:shd w:val="clear" w:color="auto" w:fill="FFFFFF"/>
        <w:spacing w:before="0" w:beforeAutospacing="0" w:after="0" w:afterAutospacing="0"/>
        <w:rPr>
          <w:rStyle w:val="c6"/>
          <w:color w:val="333333"/>
          <w:sz w:val="28"/>
          <w:szCs w:val="28"/>
        </w:rPr>
      </w:pPr>
    </w:p>
    <w:p w:rsidR="00A8519A" w:rsidRDefault="00A8519A" w:rsidP="005F08AF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color w:val="11111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-179857</wp:posOffset>
            </wp:positionH>
            <wp:positionV relativeFrom="paragraph">
              <wp:posOffset>313</wp:posOffset>
            </wp:positionV>
            <wp:extent cx="2674620" cy="3565525"/>
            <wp:effectExtent l="0" t="0" r="0" b="0"/>
            <wp:wrapTight wrapText="bothSides">
              <wp:wrapPolygon edited="0">
                <wp:start x="0" y="0"/>
                <wp:lineTo x="0" y="21465"/>
                <wp:lineTo x="21385" y="21465"/>
                <wp:lineTo x="21385" y="0"/>
                <wp:lineTo x="0" y="0"/>
              </wp:wrapPolygon>
            </wp:wrapTight>
            <wp:docPr id="6" name="Рисунок 6" descr="https://sun9-west.userapi.com/sun9-62/s/v1/ig2/u3XwM1plPCIkMTsa3J59BshJm24v-Lf38MdDvssW8YOsw4Zy53EK5nGgpWGZJcCaBayN2Z1r4jp_8TwBaeZ2x1Sy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west.userapi.com/sun9-62/s/v1/ig2/u3XwM1plPCIkMTsa3J59BshJm24v-Lf38MdDvssW8YOsw4Zy53EK5nGgpWGZJcCaBayN2Z1r4jp_8TwBaeZ2x1Sy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2972681</wp:posOffset>
            </wp:positionH>
            <wp:positionV relativeFrom="paragraph">
              <wp:posOffset>16302</wp:posOffset>
            </wp:positionV>
            <wp:extent cx="2646680" cy="3528695"/>
            <wp:effectExtent l="0" t="0" r="1270" b="0"/>
            <wp:wrapTight wrapText="bothSides">
              <wp:wrapPolygon edited="0">
                <wp:start x="0" y="0"/>
                <wp:lineTo x="0" y="21456"/>
                <wp:lineTo x="21455" y="21456"/>
                <wp:lineTo x="21455" y="0"/>
                <wp:lineTo x="0" y="0"/>
              </wp:wrapPolygon>
            </wp:wrapTight>
            <wp:docPr id="2" name="Рисунок 2" descr="https://sun9-north.userapi.com/sun9-81/s/v1/ig2/iaUXn_vIsZf1v1KB5e9DSIJ0zvoHiKJpkiesKcbNPGQDWhPVYs4VLHWik6yWlUi8rZLmYGs04scl6AEz5WmRVUWS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north.userapi.com/sun9-81/s/v1/ig2/iaUXn_vIsZf1v1KB5e9DSIJ0zvoHiKJpkiesKcbNPGQDWhPVYs4VLHWik6yWlUi8rZLmYGs04scl6AEz5WmRVUWS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519A" w:rsidRDefault="00A8519A" w:rsidP="005F08AF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color w:val="111111"/>
          <w:sz w:val="44"/>
          <w:szCs w:val="44"/>
        </w:rPr>
      </w:pPr>
    </w:p>
    <w:p w:rsidR="00A8519A" w:rsidRDefault="00A8519A" w:rsidP="005F08AF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color w:val="111111"/>
          <w:sz w:val="44"/>
          <w:szCs w:val="44"/>
        </w:rPr>
      </w:pPr>
    </w:p>
    <w:p w:rsidR="00A8519A" w:rsidRDefault="00A8519A" w:rsidP="005F08AF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color w:val="111111"/>
          <w:sz w:val="44"/>
          <w:szCs w:val="44"/>
        </w:rPr>
      </w:pPr>
    </w:p>
    <w:p w:rsidR="00A8519A" w:rsidRDefault="00A8519A" w:rsidP="005F08AF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color w:val="111111"/>
          <w:sz w:val="44"/>
          <w:szCs w:val="44"/>
        </w:rPr>
      </w:pPr>
    </w:p>
    <w:p w:rsidR="00A8519A" w:rsidRDefault="00A8519A" w:rsidP="005F08AF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color w:val="111111"/>
          <w:sz w:val="44"/>
          <w:szCs w:val="44"/>
        </w:rPr>
      </w:pPr>
    </w:p>
    <w:p w:rsidR="00A8519A" w:rsidRDefault="00A8519A" w:rsidP="005F08AF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color w:val="111111"/>
          <w:sz w:val="44"/>
          <w:szCs w:val="44"/>
        </w:rPr>
      </w:pPr>
    </w:p>
    <w:p w:rsidR="00A8519A" w:rsidRDefault="00A8519A" w:rsidP="005F08AF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color w:val="11111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1141607</wp:posOffset>
            </wp:positionH>
            <wp:positionV relativeFrom="paragraph">
              <wp:posOffset>504389</wp:posOffset>
            </wp:positionV>
            <wp:extent cx="2827674" cy="3769609"/>
            <wp:effectExtent l="0" t="0" r="0" b="2540"/>
            <wp:wrapTight wrapText="bothSides">
              <wp:wrapPolygon edited="0">
                <wp:start x="0" y="0"/>
                <wp:lineTo x="0" y="21505"/>
                <wp:lineTo x="21391" y="21505"/>
                <wp:lineTo x="21391" y="0"/>
                <wp:lineTo x="0" y="0"/>
              </wp:wrapPolygon>
            </wp:wrapTight>
            <wp:docPr id="4" name="Рисунок 4" descr="https://sun9-west.userapi.com/sun9-15/s/v1/ig2/OxKSaI9bYLLMMq6dLtxFS7of_jzVnYNnq9hm0dEiZq3Eb56JlG7nEgETRDcPDJ76OA58Zxu5WrUhvwsS0okq8XE3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15/s/v1/ig2/OxKSaI9bYLLMMq6dLtxFS7of_jzVnYNnq9hm0dEiZq3Eb56JlG7nEgETRDcPDJ76OA58Zxu5WrUhvwsS0okq8XE3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74" cy="376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519A" w:rsidRDefault="00A8519A" w:rsidP="005F08AF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color w:val="111111"/>
          <w:sz w:val="44"/>
          <w:szCs w:val="44"/>
        </w:rPr>
      </w:pPr>
    </w:p>
    <w:p w:rsidR="00A8519A" w:rsidRDefault="00A8519A" w:rsidP="005F08AF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color w:val="111111"/>
          <w:sz w:val="44"/>
          <w:szCs w:val="44"/>
        </w:rPr>
      </w:pPr>
    </w:p>
    <w:p w:rsidR="00A8519A" w:rsidRDefault="00A8519A" w:rsidP="005F08AF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color w:val="111111"/>
          <w:sz w:val="44"/>
          <w:szCs w:val="44"/>
        </w:rPr>
      </w:pPr>
    </w:p>
    <w:p w:rsidR="00A8519A" w:rsidRDefault="00A8519A" w:rsidP="005F08AF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color w:val="111111"/>
          <w:sz w:val="44"/>
          <w:szCs w:val="44"/>
        </w:rPr>
      </w:pPr>
    </w:p>
    <w:p w:rsidR="00A8519A" w:rsidRDefault="00A8519A" w:rsidP="005F08AF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color w:val="111111"/>
          <w:sz w:val="44"/>
          <w:szCs w:val="44"/>
        </w:rPr>
      </w:pPr>
    </w:p>
    <w:p w:rsidR="00A8519A" w:rsidRDefault="00A8519A" w:rsidP="005F08AF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color w:val="111111"/>
          <w:sz w:val="44"/>
          <w:szCs w:val="44"/>
        </w:rPr>
      </w:pPr>
    </w:p>
    <w:p w:rsidR="00A8519A" w:rsidRDefault="00A8519A" w:rsidP="00A8519A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color w:val="11111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3164319</wp:posOffset>
            </wp:positionH>
            <wp:positionV relativeFrom="paragraph">
              <wp:posOffset>415916</wp:posOffset>
            </wp:positionV>
            <wp:extent cx="2524836" cy="3365869"/>
            <wp:effectExtent l="0" t="0" r="8890" b="6350"/>
            <wp:wrapTight wrapText="bothSides">
              <wp:wrapPolygon edited="0">
                <wp:start x="0" y="0"/>
                <wp:lineTo x="0" y="21518"/>
                <wp:lineTo x="21513" y="21518"/>
                <wp:lineTo x="21513" y="0"/>
                <wp:lineTo x="0" y="0"/>
              </wp:wrapPolygon>
            </wp:wrapTight>
            <wp:docPr id="8" name="Рисунок 8" descr="https://sun9-west.userapi.com/sun9-5/s/v1/ig2/rQysVlRELwpJuiXXs9cvBoiPq4yHTgi8P5WrYaoshCAZG9MKWlxIGa1Sh94c2Lo4f0Af28l1L99NONH7y0uJp2s5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west.userapi.com/sun9-5/s/v1/ig2/rQysVlRELwpJuiXXs9cvBoiPq4yHTgi8P5WrYaoshCAZG9MKWlxIGa1Sh94c2Lo4f0Af28l1L99NONH7y0uJp2s5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36" cy="336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-562458</wp:posOffset>
            </wp:positionH>
            <wp:positionV relativeFrom="paragraph">
              <wp:posOffset>239376</wp:posOffset>
            </wp:positionV>
            <wp:extent cx="3299043" cy="3548418"/>
            <wp:effectExtent l="0" t="0" r="0" b="0"/>
            <wp:wrapTight wrapText="bothSides">
              <wp:wrapPolygon edited="0">
                <wp:start x="0" y="0"/>
                <wp:lineTo x="0" y="21453"/>
                <wp:lineTo x="21454" y="21453"/>
                <wp:lineTo x="21454" y="0"/>
                <wp:lineTo x="0" y="0"/>
              </wp:wrapPolygon>
            </wp:wrapTight>
            <wp:docPr id="7" name="Рисунок 7" descr="https://sun9-east.userapi.com/sun9-22/s/v1/ig2/W6opC6udeio2ms31a9oh1fPMih8qkHHhcz7Erth5ITDSkdqKq1crKC33oo8fwF3-qDwKXqpiBY_wUZML8d3653DS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22/s/v1/ig2/W6opC6udeio2ms31a9oh1fPMih8qkHHhcz7Erth5ITDSkdqKq1crKC33oo8fwF3-qDwKXqpiBY_wUZML8d3653DS.jpg?size=1200x16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r="-7" b="19300"/>
                    <a:stretch/>
                  </pic:blipFill>
                  <pic:spPr bwMode="auto">
                    <a:xfrm>
                      <a:off x="0" y="0"/>
                      <a:ext cx="3299043" cy="354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F08AF" w:rsidRPr="00A8519A" w:rsidRDefault="001E2BD4" w:rsidP="00A8519A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color w:val="111111"/>
          <w:sz w:val="44"/>
          <w:szCs w:val="44"/>
        </w:rPr>
      </w:pPr>
      <w:r w:rsidRPr="005F08AF">
        <w:rPr>
          <w:rStyle w:val="c0"/>
          <w:b/>
          <w:bCs/>
          <w:i/>
          <w:color w:val="111111"/>
          <w:sz w:val="44"/>
          <w:szCs w:val="44"/>
        </w:rPr>
        <w:t>Тема проекта: «Лук от семи недуг»</w:t>
      </w: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0"/>
          <w:b/>
          <w:bCs/>
          <w:i/>
          <w:color w:val="111111"/>
          <w:sz w:val="36"/>
          <w:szCs w:val="36"/>
        </w:rPr>
        <w:lastRenderedPageBreak/>
        <w:t>Разработчик проекта: </w:t>
      </w:r>
      <w:r w:rsidR="005F08AF" w:rsidRPr="005F08AF">
        <w:rPr>
          <w:rStyle w:val="c2"/>
          <w:i/>
          <w:color w:val="111111"/>
          <w:sz w:val="36"/>
          <w:szCs w:val="36"/>
        </w:rPr>
        <w:t>Крюкова О.Н.</w:t>
      </w:r>
      <w:r w:rsidRPr="005F08AF">
        <w:rPr>
          <w:rStyle w:val="c2"/>
          <w:i/>
          <w:color w:val="111111"/>
          <w:sz w:val="36"/>
          <w:szCs w:val="36"/>
        </w:rPr>
        <w:t>. - воспитатель второй младшей группы.</w:t>
      </w: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0"/>
          <w:b/>
          <w:bCs/>
          <w:i/>
          <w:color w:val="111111"/>
          <w:sz w:val="36"/>
          <w:szCs w:val="36"/>
        </w:rPr>
        <w:t>Срок реализации: </w:t>
      </w:r>
      <w:r w:rsidRPr="005F08AF">
        <w:rPr>
          <w:rStyle w:val="c2"/>
          <w:i/>
          <w:color w:val="111111"/>
          <w:sz w:val="36"/>
          <w:szCs w:val="36"/>
        </w:rPr>
        <w:t>3 недели (март — апрель)</w:t>
      </w: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0"/>
          <w:b/>
          <w:bCs/>
          <w:i/>
          <w:color w:val="111111"/>
          <w:sz w:val="36"/>
          <w:szCs w:val="36"/>
        </w:rPr>
        <w:t>Участники:</w:t>
      </w:r>
      <w:r w:rsidR="005F08AF" w:rsidRPr="005F08AF">
        <w:rPr>
          <w:rStyle w:val="c2"/>
          <w:i/>
          <w:color w:val="111111"/>
          <w:sz w:val="36"/>
          <w:szCs w:val="36"/>
        </w:rPr>
        <w:t> воспитатель</w:t>
      </w:r>
      <w:r w:rsidRPr="005F08AF">
        <w:rPr>
          <w:rStyle w:val="c2"/>
          <w:i/>
          <w:color w:val="111111"/>
          <w:sz w:val="36"/>
          <w:szCs w:val="36"/>
        </w:rPr>
        <w:t>, дети второй младшей группы, родители детей.</w:t>
      </w: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0"/>
          <w:b/>
          <w:bCs/>
          <w:i/>
          <w:color w:val="111111"/>
          <w:sz w:val="36"/>
          <w:szCs w:val="36"/>
        </w:rPr>
        <w:t>Место проведения:</w:t>
      </w:r>
      <w:r w:rsidR="005F08AF" w:rsidRPr="005F08AF">
        <w:rPr>
          <w:rStyle w:val="c2"/>
          <w:i/>
          <w:color w:val="111111"/>
          <w:sz w:val="36"/>
          <w:szCs w:val="36"/>
        </w:rPr>
        <w:t> МБДОУ «Калейдоскоп»</w:t>
      </w: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0"/>
          <w:b/>
          <w:bCs/>
          <w:i/>
          <w:color w:val="111111"/>
          <w:sz w:val="36"/>
          <w:szCs w:val="36"/>
        </w:rPr>
        <w:t>Форма проведения:</w:t>
      </w:r>
      <w:r w:rsidRPr="005F08AF">
        <w:rPr>
          <w:rStyle w:val="c2"/>
          <w:i/>
          <w:color w:val="111111"/>
          <w:sz w:val="36"/>
          <w:szCs w:val="36"/>
        </w:rPr>
        <w:t> дневная (в ра</w:t>
      </w:r>
      <w:r w:rsidR="005F08AF" w:rsidRPr="005F08AF">
        <w:rPr>
          <w:rStyle w:val="c2"/>
          <w:i/>
          <w:color w:val="111111"/>
          <w:sz w:val="36"/>
          <w:szCs w:val="36"/>
        </w:rPr>
        <w:t xml:space="preserve">мках организации </w:t>
      </w:r>
      <w:proofErr w:type="spellStart"/>
      <w:r w:rsidR="005F08AF" w:rsidRPr="005F08AF">
        <w:rPr>
          <w:rStyle w:val="c2"/>
          <w:i/>
          <w:color w:val="111111"/>
          <w:sz w:val="36"/>
          <w:szCs w:val="36"/>
        </w:rPr>
        <w:t>воспитательно</w:t>
      </w:r>
      <w:proofErr w:type="spellEnd"/>
      <w:r w:rsidR="005F08AF">
        <w:rPr>
          <w:rStyle w:val="c2"/>
          <w:i/>
          <w:color w:val="111111"/>
          <w:sz w:val="36"/>
          <w:szCs w:val="36"/>
        </w:rPr>
        <w:t xml:space="preserve"> - </w:t>
      </w:r>
      <w:r w:rsidRPr="005F08AF">
        <w:rPr>
          <w:rStyle w:val="c2"/>
          <w:i/>
          <w:color w:val="111111"/>
          <w:sz w:val="36"/>
          <w:szCs w:val="36"/>
        </w:rPr>
        <w:t>образовательного процесса в ДОУ и в повседневной жизни).</w:t>
      </w: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0"/>
          <w:b/>
          <w:bCs/>
          <w:i/>
          <w:color w:val="111111"/>
          <w:sz w:val="36"/>
          <w:szCs w:val="36"/>
        </w:rPr>
        <w:t>Тип проекта:</w:t>
      </w: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7"/>
          <w:i/>
          <w:iCs/>
          <w:color w:val="111111"/>
          <w:sz w:val="36"/>
          <w:szCs w:val="36"/>
        </w:rPr>
        <w:t>1. По доминирующей деятельности:</w:t>
      </w:r>
      <w:r w:rsidRPr="005F08AF">
        <w:rPr>
          <w:rStyle w:val="c2"/>
          <w:i/>
          <w:color w:val="111111"/>
          <w:sz w:val="36"/>
          <w:szCs w:val="36"/>
        </w:rPr>
        <w:t> познавательно — исследовательский.</w:t>
      </w: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7"/>
          <w:i/>
          <w:iCs/>
          <w:color w:val="111111"/>
          <w:sz w:val="36"/>
          <w:szCs w:val="36"/>
        </w:rPr>
        <w:t>2. По количеству участников:</w:t>
      </w:r>
      <w:r w:rsidRPr="005F08AF">
        <w:rPr>
          <w:rStyle w:val="c2"/>
          <w:i/>
          <w:color w:val="111111"/>
          <w:sz w:val="36"/>
          <w:szCs w:val="36"/>
        </w:rPr>
        <w:t> групповой.</w:t>
      </w: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7"/>
          <w:i/>
          <w:iCs/>
          <w:color w:val="111111"/>
          <w:sz w:val="36"/>
          <w:szCs w:val="36"/>
        </w:rPr>
        <w:t>3. По продолжительности: </w:t>
      </w:r>
      <w:r w:rsidRPr="005F08AF">
        <w:rPr>
          <w:rStyle w:val="c2"/>
          <w:i/>
          <w:color w:val="111111"/>
          <w:sz w:val="36"/>
          <w:szCs w:val="36"/>
        </w:rPr>
        <w:t>краткосрочный.</w:t>
      </w: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0"/>
          <w:b/>
          <w:bCs/>
          <w:i/>
          <w:color w:val="111111"/>
          <w:sz w:val="36"/>
          <w:szCs w:val="36"/>
        </w:rPr>
        <w:t>Линия развития:</w:t>
      </w:r>
      <w:r w:rsidRPr="005F08AF">
        <w:rPr>
          <w:rStyle w:val="c2"/>
          <w:i/>
          <w:color w:val="111111"/>
          <w:sz w:val="36"/>
          <w:szCs w:val="36"/>
        </w:rPr>
        <w:t> экологический.</w:t>
      </w: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0"/>
          <w:b/>
          <w:bCs/>
          <w:i/>
          <w:color w:val="111111"/>
          <w:sz w:val="36"/>
          <w:szCs w:val="36"/>
        </w:rPr>
        <w:t>Объект исследования:</w:t>
      </w:r>
      <w:r w:rsidRPr="005F08AF">
        <w:rPr>
          <w:rStyle w:val="c2"/>
          <w:i/>
          <w:color w:val="111111"/>
          <w:sz w:val="36"/>
          <w:szCs w:val="36"/>
        </w:rPr>
        <w:t> репчатый лук.</w:t>
      </w: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0"/>
          <w:b/>
          <w:bCs/>
          <w:i/>
          <w:color w:val="111111"/>
          <w:sz w:val="36"/>
          <w:szCs w:val="36"/>
        </w:rPr>
        <w:t>Проектная идея</w:t>
      </w:r>
      <w:r w:rsidRPr="005F08AF">
        <w:rPr>
          <w:rStyle w:val="c2"/>
          <w:i/>
          <w:color w:val="111111"/>
          <w:sz w:val="36"/>
          <w:szCs w:val="36"/>
        </w:rPr>
        <w:t>: объединение детей, родителей и воспитателей в совместной деятельности: выращивание лука на подоконнике весной.</w:t>
      </w: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b/>
          <w:i/>
          <w:color w:val="000000"/>
          <w:sz w:val="36"/>
          <w:szCs w:val="36"/>
        </w:rPr>
      </w:pPr>
      <w:r w:rsidRPr="005F08AF">
        <w:rPr>
          <w:rStyle w:val="c7"/>
          <w:b/>
          <w:i/>
          <w:iCs/>
          <w:color w:val="111111"/>
          <w:sz w:val="36"/>
          <w:szCs w:val="36"/>
        </w:rPr>
        <w:t>Участие родителей в реализации проекта: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Консультации для родителей; помощь родителей в приобретении посевного материала, емкости для выращивания лука; совместная работа родителей и детей «Книжка-малышка».</w:t>
      </w: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0"/>
          <w:b/>
          <w:bCs/>
          <w:i/>
          <w:color w:val="111111"/>
          <w:sz w:val="36"/>
          <w:szCs w:val="36"/>
        </w:rPr>
        <w:t>Оборудование и материалы:</w:t>
      </w:r>
      <w:r w:rsidRPr="005F08AF">
        <w:rPr>
          <w:rStyle w:val="c2"/>
          <w:i/>
          <w:color w:val="111111"/>
          <w:sz w:val="36"/>
          <w:szCs w:val="36"/>
        </w:rPr>
        <w:t> - Луковицы, прозрачный контейнер, земля, баночки для лука, клеенка на стол, лейки, фартуки, салфетки;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- Кисти, баночки с водой, альбомные листы, шаблоны, гуашь; пластилин, доска для работы с пластилином, клей, цветная бумага.</w:t>
      </w:r>
    </w:p>
    <w:p w:rsidR="005F08AF" w:rsidRDefault="005F08AF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0"/>
          <w:b/>
          <w:bCs/>
          <w:i/>
          <w:color w:val="111111"/>
          <w:sz w:val="36"/>
          <w:szCs w:val="36"/>
        </w:rPr>
      </w:pPr>
    </w:p>
    <w:p w:rsidR="005F08AF" w:rsidRDefault="005F08AF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0"/>
          <w:b/>
          <w:bCs/>
          <w:i/>
          <w:color w:val="111111"/>
          <w:sz w:val="36"/>
          <w:szCs w:val="36"/>
        </w:rPr>
      </w:pPr>
    </w:p>
    <w:p w:rsidR="005F08AF" w:rsidRDefault="005F08AF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0"/>
          <w:b/>
          <w:bCs/>
          <w:i/>
          <w:color w:val="111111"/>
          <w:sz w:val="36"/>
          <w:szCs w:val="36"/>
        </w:rPr>
      </w:pP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0"/>
          <w:b/>
          <w:bCs/>
          <w:i/>
          <w:color w:val="111111"/>
          <w:sz w:val="36"/>
          <w:szCs w:val="36"/>
        </w:rPr>
        <w:t>Актуальность проекта.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lastRenderedPageBreak/>
        <w:t>В современном мире проблемы экологии стоят на первом месте. Главной задачей современности является воспитание экологически грамотного человека. Первые шаги в этом направлении начинаются в младшем дошкольном возрасте. В воспитании и обучении детей дошкольного возраста используется много приемов и методов для решения этой задачи, но наиболее перспективным является метод проектной деятельности.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Экологическое воспитание дошкольников — это воспитание в детях способности понимать и любить окружающий мир, заботиться и бережно относиться к нему.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Грядка на подоконнике — хороший пример того, как самостоятельно посадить и вырастить растение. Когда дети принимают непосредственное участие в процессе посадки лука, полива, сбора урожая, это способствует развитию самостоятельности, интереса к практической деятельности.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Работа над проектом способствует развитию любознательности и наблюдательности у детей. Он способен расширить представления детей о растениях, как живых организмах, об условиях, необходимых для роста и развития, умение радоваться красоте выращиваемых растений и результатом своего труда. Умение детей самим посадить и вырастить растение, вселяет в них чувство гордости и победы.</w:t>
      </w:r>
    </w:p>
    <w:p w:rsidR="005F08AF" w:rsidRDefault="005F08AF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0"/>
          <w:b/>
          <w:bCs/>
          <w:i/>
          <w:color w:val="111111"/>
          <w:sz w:val="36"/>
          <w:szCs w:val="36"/>
        </w:rPr>
      </w:pPr>
    </w:p>
    <w:p w:rsidR="005F08AF" w:rsidRDefault="005F08AF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0"/>
          <w:b/>
          <w:bCs/>
          <w:i/>
          <w:color w:val="111111"/>
          <w:sz w:val="36"/>
          <w:szCs w:val="36"/>
        </w:rPr>
      </w:pPr>
    </w:p>
    <w:p w:rsidR="005F08AF" w:rsidRDefault="005F08AF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0"/>
          <w:b/>
          <w:bCs/>
          <w:i/>
          <w:color w:val="111111"/>
          <w:sz w:val="36"/>
          <w:szCs w:val="36"/>
        </w:rPr>
      </w:pPr>
    </w:p>
    <w:p w:rsidR="005F08AF" w:rsidRDefault="005F08AF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0"/>
          <w:b/>
          <w:bCs/>
          <w:i/>
          <w:color w:val="111111"/>
          <w:sz w:val="36"/>
          <w:szCs w:val="36"/>
        </w:rPr>
      </w:pPr>
    </w:p>
    <w:p w:rsidR="005F08AF" w:rsidRDefault="005F08AF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0"/>
          <w:b/>
          <w:bCs/>
          <w:i/>
          <w:color w:val="111111"/>
          <w:sz w:val="36"/>
          <w:szCs w:val="36"/>
        </w:rPr>
      </w:pPr>
    </w:p>
    <w:p w:rsidR="005F08AF" w:rsidRDefault="005F08AF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0"/>
          <w:b/>
          <w:bCs/>
          <w:i/>
          <w:color w:val="111111"/>
          <w:sz w:val="36"/>
          <w:szCs w:val="36"/>
        </w:rPr>
      </w:pPr>
    </w:p>
    <w:p w:rsidR="005F08AF" w:rsidRDefault="005F08AF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0"/>
          <w:b/>
          <w:bCs/>
          <w:i/>
          <w:color w:val="111111"/>
          <w:sz w:val="36"/>
          <w:szCs w:val="36"/>
        </w:rPr>
      </w:pP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0"/>
          <w:b/>
          <w:bCs/>
          <w:i/>
          <w:color w:val="111111"/>
          <w:sz w:val="36"/>
          <w:szCs w:val="36"/>
        </w:rPr>
        <w:lastRenderedPageBreak/>
        <w:t>Проблема проекта:</w:t>
      </w:r>
      <w:r w:rsidRPr="005F08AF">
        <w:rPr>
          <w:rStyle w:val="c2"/>
          <w:i/>
          <w:color w:val="111111"/>
          <w:sz w:val="36"/>
          <w:szCs w:val="36"/>
        </w:rPr>
        <w:t> - у детей младшего дошкольного возраста недостаточно развит интерес к познавательно-исследовательской деятельности;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- можно ли вырастить лук в комнатных условиях?</w:t>
      </w: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0"/>
          <w:b/>
          <w:bCs/>
          <w:i/>
          <w:color w:val="111111"/>
          <w:sz w:val="36"/>
          <w:szCs w:val="36"/>
        </w:rPr>
        <w:t>Цель проекта: </w:t>
      </w:r>
      <w:r w:rsidRPr="005F08AF">
        <w:rPr>
          <w:rStyle w:val="c2"/>
          <w:i/>
          <w:color w:val="111111"/>
          <w:sz w:val="36"/>
          <w:szCs w:val="36"/>
        </w:rPr>
        <w:t>расширить знания детей о луке, узнать о его пользе для здоровья человека; вызвать у детей познавательный интерес к выращиванию репчатого лука на перо в комнатных условиях, заинтересовать этапами проведения опыта.</w:t>
      </w: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0"/>
          <w:b/>
          <w:bCs/>
          <w:i/>
          <w:color w:val="111111"/>
          <w:sz w:val="36"/>
          <w:szCs w:val="36"/>
        </w:rPr>
        <w:t>Задачи проекта:</w:t>
      </w: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40"/>
          <w:szCs w:val="40"/>
        </w:rPr>
      </w:pPr>
      <w:r w:rsidRPr="005F08AF">
        <w:rPr>
          <w:rStyle w:val="c7"/>
          <w:i/>
          <w:iCs/>
          <w:color w:val="111111"/>
          <w:sz w:val="40"/>
          <w:szCs w:val="40"/>
        </w:rPr>
        <w:t>Для работы с детьми:</w:t>
      </w:r>
    </w:p>
    <w:p w:rsidR="001E2BD4" w:rsidRPr="005F08AF" w:rsidRDefault="001E2BD4" w:rsidP="005F08AF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Формировать основы исследовательской и познавательной деятельности у воспитанников в процессе посадки лука и наблюдения за его ростом.</w:t>
      </w:r>
    </w:p>
    <w:p w:rsidR="001E2BD4" w:rsidRPr="005F08AF" w:rsidRDefault="001E2BD4" w:rsidP="005F08AF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Расширять знания детей об основных потребностях растения и условиях, которые необходимы для его роста (вода, земля, свет, тепло).</w:t>
      </w:r>
    </w:p>
    <w:p w:rsidR="001E2BD4" w:rsidRPr="005F08AF" w:rsidRDefault="001E2BD4" w:rsidP="005F08AF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Закрепить представления о репчатом луке, особенностях его строения; находить «донце» с корешками и верхушку.</w:t>
      </w:r>
    </w:p>
    <w:p w:rsidR="001E2BD4" w:rsidRPr="005F08AF" w:rsidRDefault="001E2BD4" w:rsidP="005F08AF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Научить детей сажать луковицы в землю.</w:t>
      </w:r>
    </w:p>
    <w:p w:rsidR="001E2BD4" w:rsidRPr="005F08AF" w:rsidRDefault="001E2BD4" w:rsidP="005F08AF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Развивать наблюдательность в процессе роста лука, активизировать мышление, фантазию, расширять речь детей.</w:t>
      </w:r>
    </w:p>
    <w:p w:rsidR="001E2BD4" w:rsidRPr="005F08AF" w:rsidRDefault="001E2BD4" w:rsidP="005F08AF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Развивать мотивацию на здоровый образ жизни, продолжать воспитывать у детей понимание ценности здоровья.</w:t>
      </w:r>
    </w:p>
    <w:p w:rsidR="001E2BD4" w:rsidRPr="005F08AF" w:rsidRDefault="001E2BD4" w:rsidP="005F08AF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Воспитывать уважение к труду, бережное отношение к растениям, любовь к природе.</w:t>
      </w: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40"/>
          <w:szCs w:val="40"/>
        </w:rPr>
      </w:pPr>
      <w:r w:rsidRPr="005F08AF">
        <w:rPr>
          <w:rStyle w:val="c7"/>
          <w:i/>
          <w:iCs/>
          <w:color w:val="111111"/>
          <w:sz w:val="40"/>
          <w:szCs w:val="40"/>
        </w:rPr>
        <w:t>Для работы с родителями:</w:t>
      </w:r>
    </w:p>
    <w:p w:rsidR="001E2BD4" w:rsidRPr="005F08AF" w:rsidRDefault="001E2BD4" w:rsidP="00A8519A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Заинтересовать родителей в совместной деятельности.</w:t>
      </w:r>
    </w:p>
    <w:p w:rsidR="001E2BD4" w:rsidRPr="005F08AF" w:rsidRDefault="001E2BD4" w:rsidP="00A8519A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Формировать у родителей мотивацию к совместной деятельности с детьми.</w:t>
      </w:r>
    </w:p>
    <w:p w:rsidR="001E2BD4" w:rsidRPr="005F08AF" w:rsidRDefault="001E2BD4" w:rsidP="00A8519A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lastRenderedPageBreak/>
        <w:t>Дать представление родителям о значении совместной деятельности с детьми.</w:t>
      </w: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40"/>
          <w:szCs w:val="40"/>
        </w:rPr>
      </w:pPr>
      <w:r w:rsidRPr="005F08AF">
        <w:rPr>
          <w:rStyle w:val="c7"/>
          <w:i/>
          <w:iCs/>
          <w:color w:val="111111"/>
          <w:sz w:val="40"/>
          <w:szCs w:val="40"/>
        </w:rPr>
        <w:t>Для педагога:</w:t>
      </w:r>
    </w:p>
    <w:p w:rsidR="001E2BD4" w:rsidRPr="005F08AF" w:rsidRDefault="001E2BD4" w:rsidP="00A8519A">
      <w:pPr>
        <w:pStyle w:val="c1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Овладеть методом проекта, как технологией.</w:t>
      </w:r>
    </w:p>
    <w:p w:rsidR="001E2BD4" w:rsidRPr="005F08AF" w:rsidRDefault="001E2BD4" w:rsidP="00A8519A">
      <w:pPr>
        <w:pStyle w:val="c1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Сформировать предметно - развивающую среду для проекта, пополнить группу наглядным материалом на тему проекта.</w:t>
      </w: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0"/>
          <w:b/>
          <w:bCs/>
          <w:i/>
          <w:color w:val="111111"/>
          <w:sz w:val="36"/>
          <w:szCs w:val="36"/>
        </w:rPr>
        <w:t>Ожидаемый результат:</w:t>
      </w: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7"/>
          <w:i/>
          <w:iCs/>
          <w:color w:val="111111"/>
          <w:sz w:val="36"/>
          <w:szCs w:val="36"/>
          <w:u w:val="single"/>
        </w:rPr>
        <w:t>Для детей:</w:t>
      </w:r>
      <w:r w:rsidRPr="005F08AF">
        <w:rPr>
          <w:rStyle w:val="c2"/>
          <w:i/>
          <w:color w:val="111111"/>
          <w:sz w:val="36"/>
          <w:szCs w:val="36"/>
        </w:rPr>
        <w:t> Получение новых знаний об овощах и о луке в частности, о его пользе для здоровья; формирование познавательного интереса, наблюдательности; активизация мыслительной деятельности; проявление самостоятельности в процессе посадки лука и творческой активности детей; обогащение представлений детей о труде и результатах труда; обогащение словарного запаса детей.</w:t>
      </w: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7"/>
          <w:i/>
          <w:iCs/>
          <w:color w:val="111111"/>
          <w:sz w:val="36"/>
          <w:szCs w:val="36"/>
          <w:u w:val="single"/>
        </w:rPr>
        <w:t>Для родителей:</w:t>
      </w:r>
      <w:r w:rsidRPr="005F08AF">
        <w:rPr>
          <w:rStyle w:val="c2"/>
          <w:i/>
          <w:color w:val="111111"/>
          <w:sz w:val="36"/>
          <w:szCs w:val="36"/>
        </w:rPr>
        <w:t> повышение уровня экологической культуры; укрепление сотрудничества родител</w:t>
      </w:r>
      <w:bookmarkStart w:id="0" w:name="_GoBack"/>
      <w:bookmarkEnd w:id="0"/>
      <w:r w:rsidRPr="005F08AF">
        <w:rPr>
          <w:rStyle w:val="c2"/>
          <w:i/>
          <w:color w:val="111111"/>
          <w:sz w:val="36"/>
          <w:szCs w:val="36"/>
        </w:rPr>
        <w:t>ей с детьми и педагогами; повышение компетентности по данной теме.</w:t>
      </w: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7"/>
          <w:i/>
          <w:iCs/>
          <w:color w:val="111111"/>
          <w:sz w:val="36"/>
          <w:szCs w:val="36"/>
          <w:u w:val="single"/>
        </w:rPr>
        <w:t>Для педагога:</w:t>
      </w:r>
      <w:r w:rsidRPr="005F08AF">
        <w:rPr>
          <w:rStyle w:val="c7"/>
          <w:i/>
          <w:iCs/>
          <w:color w:val="111111"/>
          <w:sz w:val="36"/>
          <w:szCs w:val="36"/>
        </w:rPr>
        <w:t> </w:t>
      </w:r>
      <w:r w:rsidRPr="005F08AF">
        <w:rPr>
          <w:rStyle w:val="c2"/>
          <w:i/>
          <w:color w:val="111111"/>
          <w:sz w:val="36"/>
          <w:szCs w:val="36"/>
        </w:rPr>
        <w:t>продолжение освоения метода насыщенной практической детской деятельности, который дает возможность расширять образовательное пространство, развивать творческое и познавательное мышление дошкольников.</w:t>
      </w: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0"/>
          <w:b/>
          <w:bCs/>
          <w:i/>
          <w:color w:val="111111"/>
          <w:sz w:val="36"/>
          <w:szCs w:val="36"/>
        </w:rPr>
        <w:t>Этапы работы над проектом:</w:t>
      </w:r>
    </w:p>
    <w:p w:rsidR="001E2BD4" w:rsidRPr="005F08AF" w:rsidRDefault="001E2BD4" w:rsidP="001E2BD4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11"/>
          <w:i/>
          <w:color w:val="F43DC3"/>
          <w:sz w:val="36"/>
          <w:szCs w:val="36"/>
        </w:rPr>
        <w:t>Подготовительный этап.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Определение цели и задач проекта.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Составление плана совместной работы с детьми, педагогами и родителями.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Подбор художественной литературы: стихи, загадки, пословицы, поговорки, рассказы, сказки про овощи; демонстрационного материала (Воспитатель).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Приобретение необходимого оборудования (контейнеры, земля, луковицы). (Родители).</w:t>
      </w:r>
    </w:p>
    <w:p w:rsidR="001E2BD4" w:rsidRPr="005F08AF" w:rsidRDefault="001E2BD4" w:rsidP="001E2BD4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11"/>
          <w:i/>
          <w:color w:val="F43DC3"/>
          <w:sz w:val="36"/>
          <w:szCs w:val="36"/>
        </w:rPr>
        <w:lastRenderedPageBreak/>
        <w:t>Основной этап. Реализация проекта.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Рассматривание луковиц и других овощей, посадка лука.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НОД «Лук от семи недуг», беседы "Зелёный лук", "Где растут витамины?", "Лук на окне. "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Проведение дидактических игр. (Воспитатель - в течении проекта)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Чтение и разучивание с детьми стихов, загадок, поговорок об овощах, фруктах и ягодах, чтение сказок о луке. (Воспитатели в течении проекта).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Рассматривание иллюстраций, картин с изображением овощей. (Воспитатель - в течение проекта).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Беседы о том, как выращивают другие овощи на огороде, в теплице (Воспитатели).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Рисование «Зеленый лучок», лепка из пластилина «Лучок», коллективная работа — аппликация «Посадим лук».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Труд в уголке природы, наблюдение за ростом лука — дневник наблюдений.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Заполнение дневника наблюдения за ростом лука.</w:t>
      </w:r>
    </w:p>
    <w:p w:rsidR="001E2BD4" w:rsidRPr="005F08AF" w:rsidRDefault="001E2BD4" w:rsidP="001E2BD4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11"/>
          <w:i/>
          <w:color w:val="F43DC3"/>
          <w:sz w:val="36"/>
          <w:szCs w:val="36"/>
        </w:rPr>
        <w:t>Заключительный этап.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Подведение итогов реализации проекта (дети, воспитатели, родители. 3 неделя).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Оформление выставки рисунков детей, совместной работы родителей и детей «Книжка-малышка».</w:t>
      </w:r>
    </w:p>
    <w:p w:rsidR="001E2BD4" w:rsidRPr="005F08AF" w:rsidRDefault="001E2BD4" w:rsidP="005F08AF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i/>
          <w:color w:val="000000"/>
          <w:sz w:val="40"/>
          <w:szCs w:val="40"/>
        </w:rPr>
      </w:pPr>
      <w:r w:rsidRPr="005F08AF">
        <w:rPr>
          <w:rStyle w:val="c0"/>
          <w:b/>
          <w:bCs/>
          <w:i/>
          <w:color w:val="111111"/>
          <w:sz w:val="40"/>
          <w:szCs w:val="40"/>
        </w:rPr>
        <w:t>План работы с родителями.</w:t>
      </w:r>
    </w:p>
    <w:p w:rsidR="001E2BD4" w:rsidRPr="005F08AF" w:rsidRDefault="001E2BD4" w:rsidP="005F08A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Беседа с родителями о необходимом участии в совместной деятельности;</w:t>
      </w:r>
    </w:p>
    <w:p w:rsidR="001E2BD4" w:rsidRPr="005F08AF" w:rsidRDefault="001E2BD4" w:rsidP="005F08A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Вовлечение родителей в педагогический процесс группы, укрепление заинтересованности в сотрудничестве с детским садом (рекомендации родителям читать и заучивать с детьми стихи, пословицы, потешки, загадки про лук; изготовление «Книжки-малышки»)</w:t>
      </w:r>
    </w:p>
    <w:p w:rsidR="001E2BD4" w:rsidRPr="005F08AF" w:rsidRDefault="001E2BD4" w:rsidP="005F08A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Консультация для родителей «Лук от семи недуг».</w:t>
      </w:r>
    </w:p>
    <w:p w:rsidR="005F08AF" w:rsidRDefault="005F08AF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0"/>
          <w:b/>
          <w:bCs/>
          <w:i/>
          <w:color w:val="111111"/>
          <w:sz w:val="36"/>
          <w:szCs w:val="36"/>
        </w:rPr>
      </w:pPr>
    </w:p>
    <w:p w:rsidR="005F08AF" w:rsidRDefault="005F08AF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0"/>
          <w:b/>
          <w:bCs/>
          <w:i/>
          <w:color w:val="111111"/>
          <w:sz w:val="36"/>
          <w:szCs w:val="36"/>
        </w:rPr>
      </w:pPr>
    </w:p>
    <w:p w:rsidR="001E2BD4" w:rsidRPr="005F08AF" w:rsidRDefault="001E2BD4" w:rsidP="005F08AF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i/>
          <w:color w:val="000000"/>
          <w:sz w:val="40"/>
          <w:szCs w:val="40"/>
        </w:rPr>
      </w:pPr>
      <w:r w:rsidRPr="005F08AF">
        <w:rPr>
          <w:rStyle w:val="c0"/>
          <w:b/>
          <w:bCs/>
          <w:i/>
          <w:color w:val="111111"/>
          <w:sz w:val="40"/>
          <w:szCs w:val="40"/>
        </w:rPr>
        <w:t>План работы с детьми:</w:t>
      </w: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b/>
          <w:i/>
          <w:color w:val="000000"/>
          <w:sz w:val="36"/>
          <w:szCs w:val="36"/>
          <w:u w:val="single"/>
        </w:rPr>
      </w:pPr>
      <w:r w:rsidRPr="005F08AF">
        <w:rPr>
          <w:rStyle w:val="c7"/>
          <w:b/>
          <w:i/>
          <w:iCs/>
          <w:color w:val="111111"/>
          <w:sz w:val="36"/>
          <w:szCs w:val="36"/>
          <w:u w:val="single"/>
        </w:rPr>
        <w:t>Социально-коммуникативное развитие</w:t>
      </w:r>
    </w:p>
    <w:p w:rsidR="001E2BD4" w:rsidRPr="005F08AF" w:rsidRDefault="001E2BD4" w:rsidP="005F08AF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Дидактические игры «Вершки и корешки», «Какого цвета?» (с мячом, «Один лишний», «Волшебный мешочек»;</w:t>
      </w:r>
    </w:p>
    <w:p w:rsidR="001E2BD4" w:rsidRPr="005F08AF" w:rsidRDefault="001E2BD4" w:rsidP="005F08AF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Сюжетно - ролевая игра «Поможем кукле Тане полить лук»;</w:t>
      </w:r>
    </w:p>
    <w:p w:rsidR="001E2BD4" w:rsidRPr="005F08AF" w:rsidRDefault="001E2BD4" w:rsidP="005F08AF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Настольные игры «Во саду ли, в огороде», лото «овощи-фрукты-ягоды», «Найди пару - овощи»;</w:t>
      </w:r>
    </w:p>
    <w:p w:rsidR="001E2BD4" w:rsidRPr="005F08AF" w:rsidRDefault="001E2BD4" w:rsidP="005F08AF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Игры «Назови ласково», «Полезно-не полезно».</w:t>
      </w:r>
    </w:p>
    <w:p w:rsidR="001E2BD4" w:rsidRPr="005F08AF" w:rsidRDefault="001E2BD4" w:rsidP="005F08AF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Пальчиковые игры «Однажды хозяйка с базара пришла», «Капуста», «Овощи», «Огород».</w:t>
      </w:r>
    </w:p>
    <w:p w:rsidR="001E2BD4" w:rsidRPr="005F08AF" w:rsidRDefault="001E2BD4" w:rsidP="005F08AF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Беседа «Дачный огород у бабушки и мамы». «Что можно приготовить из лука».</w:t>
      </w:r>
    </w:p>
    <w:p w:rsidR="001E2BD4" w:rsidRPr="005F08AF" w:rsidRDefault="001E2BD4" w:rsidP="005F08AF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7"/>
          <w:i/>
          <w:iCs/>
          <w:color w:val="111111"/>
          <w:sz w:val="36"/>
          <w:szCs w:val="36"/>
        </w:rPr>
        <w:t>Речевое развитие</w:t>
      </w:r>
    </w:p>
    <w:p w:rsidR="001E2BD4" w:rsidRPr="005F08AF" w:rsidRDefault="001E2BD4" w:rsidP="005F08AF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 xml:space="preserve">Чтение и разучивание стихов, </w:t>
      </w:r>
      <w:proofErr w:type="spellStart"/>
      <w:r w:rsidRPr="005F08AF">
        <w:rPr>
          <w:rStyle w:val="c2"/>
          <w:i/>
          <w:color w:val="111111"/>
          <w:sz w:val="36"/>
          <w:szCs w:val="36"/>
        </w:rPr>
        <w:t>потешек</w:t>
      </w:r>
      <w:proofErr w:type="spellEnd"/>
      <w:r w:rsidRPr="005F08AF">
        <w:rPr>
          <w:rStyle w:val="c2"/>
          <w:i/>
          <w:color w:val="111111"/>
          <w:sz w:val="36"/>
          <w:szCs w:val="36"/>
        </w:rPr>
        <w:t>, загадок, пословиц и поговорок об овощах и луке;</w:t>
      </w:r>
    </w:p>
    <w:p w:rsidR="001E2BD4" w:rsidRPr="005F08AF" w:rsidRDefault="001E2BD4" w:rsidP="005F08AF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Чтение сказок «Волшебная луковица», «Лук на гряде», «Про лук», «Сказка о луке», «Вершки и корешки», «Репка»;</w:t>
      </w:r>
    </w:p>
    <w:p w:rsidR="001E2BD4" w:rsidRPr="005F08AF" w:rsidRDefault="001E2BD4" w:rsidP="005F08AF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 xml:space="preserve">Проговаривание </w:t>
      </w:r>
      <w:proofErr w:type="spellStart"/>
      <w:r w:rsidRPr="005F08AF">
        <w:rPr>
          <w:rStyle w:val="c2"/>
          <w:i/>
          <w:color w:val="111111"/>
          <w:sz w:val="36"/>
          <w:szCs w:val="36"/>
        </w:rPr>
        <w:t>чистоговорок</w:t>
      </w:r>
      <w:proofErr w:type="spellEnd"/>
      <w:r w:rsidRPr="005F08AF">
        <w:rPr>
          <w:rStyle w:val="c2"/>
          <w:i/>
          <w:color w:val="111111"/>
          <w:sz w:val="36"/>
          <w:szCs w:val="36"/>
        </w:rPr>
        <w:t xml:space="preserve"> «Ай-Ай-Ай собираем урожай», «</w:t>
      </w:r>
      <w:proofErr w:type="spellStart"/>
      <w:r w:rsidRPr="005F08AF">
        <w:rPr>
          <w:rStyle w:val="c2"/>
          <w:i/>
          <w:color w:val="111111"/>
          <w:sz w:val="36"/>
          <w:szCs w:val="36"/>
        </w:rPr>
        <w:t>Ук-ук-ук</w:t>
      </w:r>
      <w:proofErr w:type="spellEnd"/>
      <w:r w:rsidRPr="005F08AF">
        <w:rPr>
          <w:rStyle w:val="c2"/>
          <w:i/>
          <w:color w:val="111111"/>
          <w:sz w:val="36"/>
          <w:szCs w:val="36"/>
        </w:rPr>
        <w:t xml:space="preserve"> посадили лук».</w:t>
      </w: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b/>
          <w:i/>
          <w:color w:val="000000"/>
          <w:sz w:val="36"/>
          <w:szCs w:val="36"/>
          <w:u w:val="single"/>
        </w:rPr>
      </w:pPr>
      <w:r w:rsidRPr="005F08AF">
        <w:rPr>
          <w:rStyle w:val="c7"/>
          <w:b/>
          <w:i/>
          <w:iCs/>
          <w:color w:val="111111"/>
          <w:sz w:val="36"/>
          <w:szCs w:val="36"/>
          <w:u w:val="single"/>
        </w:rPr>
        <w:t>Познавательное развитие</w:t>
      </w:r>
    </w:p>
    <w:p w:rsidR="001E2BD4" w:rsidRPr="005F08AF" w:rsidRDefault="001E2BD4" w:rsidP="005F08A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НОД «Лук от семи недуг»</w:t>
      </w:r>
    </w:p>
    <w:p w:rsidR="001E2BD4" w:rsidRPr="005F08AF" w:rsidRDefault="001E2BD4" w:rsidP="005F08A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Рассматривание иллюстраций с изображением различных растений, которые можно вырастить на подоконнике;</w:t>
      </w:r>
    </w:p>
    <w:p w:rsidR="001E2BD4" w:rsidRPr="005F08AF" w:rsidRDefault="001E2BD4" w:rsidP="005F08A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Дневник наблюдения за ростом лука.</w:t>
      </w:r>
    </w:p>
    <w:p w:rsidR="001E2BD4" w:rsidRPr="005F08AF" w:rsidRDefault="001E2BD4" w:rsidP="005F08A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Итоговое мероприятие «Срежем лучок — добавим в суп витаминов»</w:t>
      </w:r>
    </w:p>
    <w:p w:rsidR="001E2BD4" w:rsidRPr="005F08AF" w:rsidRDefault="001E2BD4" w:rsidP="005F08AF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7"/>
          <w:i/>
          <w:iCs/>
          <w:color w:val="111111"/>
          <w:sz w:val="36"/>
          <w:szCs w:val="36"/>
        </w:rPr>
        <w:t>Художественно-эстетическое развитие</w:t>
      </w:r>
    </w:p>
    <w:p w:rsidR="001E2BD4" w:rsidRPr="005F08AF" w:rsidRDefault="001E2BD4" w:rsidP="005F08A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Рисование «Зеленый лучок»</w:t>
      </w:r>
    </w:p>
    <w:p w:rsidR="001E2BD4" w:rsidRPr="005F08AF" w:rsidRDefault="001E2BD4" w:rsidP="005F08A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Лепка «Лучок»</w:t>
      </w:r>
    </w:p>
    <w:p w:rsidR="001E2BD4" w:rsidRPr="005F08AF" w:rsidRDefault="001E2BD4" w:rsidP="005F08A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Коллективная аппликация «Посадим лук»</w:t>
      </w:r>
    </w:p>
    <w:p w:rsidR="001E2BD4" w:rsidRPr="005F08AF" w:rsidRDefault="001E2BD4" w:rsidP="005F08AF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b/>
          <w:i/>
          <w:color w:val="000000"/>
          <w:sz w:val="40"/>
          <w:szCs w:val="40"/>
          <w:u w:val="single"/>
        </w:rPr>
      </w:pPr>
      <w:r w:rsidRPr="005F08AF">
        <w:rPr>
          <w:rStyle w:val="c7"/>
          <w:b/>
          <w:i/>
          <w:iCs/>
          <w:color w:val="111111"/>
          <w:sz w:val="40"/>
          <w:szCs w:val="40"/>
          <w:u w:val="single"/>
        </w:rPr>
        <w:lastRenderedPageBreak/>
        <w:t>Физическое развитие</w:t>
      </w:r>
    </w:p>
    <w:p w:rsidR="001E2BD4" w:rsidRPr="005F08AF" w:rsidRDefault="001E2BD4" w:rsidP="005F08AF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Подвижная игра «Соберу в корзинку я овощи и фрукты», «Волшебный платочек»</w:t>
      </w:r>
    </w:p>
    <w:p w:rsidR="001E2BD4" w:rsidRPr="005F08AF" w:rsidRDefault="001E2BD4" w:rsidP="005F08AF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Физкультминутки «Зеленый лук», «Овощи и фрукты», «Обед на грядке».</w:t>
      </w:r>
    </w:p>
    <w:p w:rsidR="001E2BD4" w:rsidRPr="005F08AF" w:rsidRDefault="001E2BD4" w:rsidP="005F08AF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Гимнастика для глаз.</w:t>
      </w: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0"/>
          <w:b/>
          <w:bCs/>
          <w:i/>
          <w:color w:val="111111"/>
          <w:sz w:val="36"/>
          <w:szCs w:val="36"/>
        </w:rPr>
        <w:t>Вывод: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В ходе реализации проекта дети получили новые знания об овощах и о луке в частности, о его пользе для здоровья человека; об условиях, необходимых для роста (свет, вода, тепло). Научились сажать лук в землю (в баночку с водой, ухаживать за ним (поливать). В процессе роста дети наблюдали не только за ростом пера, но и корешков. Было очень интересно наблюдать реакцию детей, когда они видели тонкие белые корешки лука через прозрачный контейнер. Наблюдение за ростом вызывало восторг и радость у детей. В процессе наблюдения воспитатель с детьми заполняли «Дневник наблюдения за ростом лука».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Дети приобрели новый опыт практической, трудовой деятельности. Расширились знания и кругозор детей.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Велась работа с родителями. Дома родители с детьми посадили лук и изготовили книжки-малышки, поделку из лука, презентацию.</w:t>
      </w:r>
    </w:p>
    <w:p w:rsidR="00A8519A" w:rsidRDefault="00A8519A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0"/>
          <w:b/>
          <w:bCs/>
          <w:i/>
          <w:color w:val="111111"/>
          <w:sz w:val="36"/>
          <w:szCs w:val="36"/>
        </w:rPr>
      </w:pPr>
    </w:p>
    <w:p w:rsidR="00A8519A" w:rsidRDefault="00A8519A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0"/>
          <w:b/>
          <w:bCs/>
          <w:i/>
          <w:color w:val="111111"/>
          <w:sz w:val="36"/>
          <w:szCs w:val="36"/>
        </w:rPr>
      </w:pPr>
    </w:p>
    <w:p w:rsidR="00A8519A" w:rsidRDefault="00A8519A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0"/>
          <w:b/>
          <w:bCs/>
          <w:i/>
          <w:color w:val="111111"/>
          <w:sz w:val="36"/>
          <w:szCs w:val="36"/>
        </w:rPr>
      </w:pPr>
    </w:p>
    <w:p w:rsidR="00A8519A" w:rsidRDefault="00A8519A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0"/>
          <w:b/>
          <w:bCs/>
          <w:i/>
          <w:color w:val="111111"/>
          <w:sz w:val="36"/>
          <w:szCs w:val="36"/>
        </w:rPr>
      </w:pPr>
    </w:p>
    <w:p w:rsidR="00A8519A" w:rsidRDefault="00A8519A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0"/>
          <w:b/>
          <w:bCs/>
          <w:i/>
          <w:color w:val="111111"/>
          <w:sz w:val="36"/>
          <w:szCs w:val="36"/>
        </w:rPr>
      </w:pPr>
    </w:p>
    <w:p w:rsidR="00A8519A" w:rsidRDefault="00A8519A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0"/>
          <w:b/>
          <w:bCs/>
          <w:i/>
          <w:color w:val="111111"/>
          <w:sz w:val="36"/>
          <w:szCs w:val="36"/>
        </w:rPr>
      </w:pPr>
    </w:p>
    <w:p w:rsidR="00A8519A" w:rsidRDefault="00A8519A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0"/>
          <w:b/>
          <w:bCs/>
          <w:i/>
          <w:color w:val="111111"/>
          <w:sz w:val="36"/>
          <w:szCs w:val="36"/>
        </w:rPr>
      </w:pPr>
    </w:p>
    <w:p w:rsidR="00A8519A" w:rsidRDefault="00A8519A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0"/>
          <w:b/>
          <w:bCs/>
          <w:i/>
          <w:color w:val="111111"/>
          <w:sz w:val="36"/>
          <w:szCs w:val="36"/>
        </w:rPr>
      </w:pPr>
    </w:p>
    <w:p w:rsidR="00A8519A" w:rsidRDefault="00A8519A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0"/>
          <w:b/>
          <w:bCs/>
          <w:i/>
          <w:color w:val="111111"/>
          <w:sz w:val="36"/>
          <w:szCs w:val="36"/>
        </w:rPr>
      </w:pPr>
    </w:p>
    <w:p w:rsidR="00A8519A" w:rsidRDefault="00A8519A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0"/>
          <w:b/>
          <w:bCs/>
          <w:i/>
          <w:color w:val="111111"/>
          <w:sz w:val="36"/>
          <w:szCs w:val="36"/>
        </w:rPr>
      </w:pPr>
    </w:p>
    <w:p w:rsidR="00A8519A" w:rsidRDefault="00A8519A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0"/>
          <w:b/>
          <w:bCs/>
          <w:i/>
          <w:color w:val="111111"/>
          <w:sz w:val="36"/>
          <w:szCs w:val="36"/>
        </w:rPr>
      </w:pPr>
    </w:p>
    <w:p w:rsidR="00A8519A" w:rsidRDefault="00A8519A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0"/>
          <w:b/>
          <w:bCs/>
          <w:i/>
          <w:color w:val="111111"/>
          <w:sz w:val="36"/>
          <w:szCs w:val="36"/>
        </w:rPr>
      </w:pPr>
    </w:p>
    <w:p w:rsidR="00A8519A" w:rsidRDefault="00A8519A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0"/>
          <w:b/>
          <w:bCs/>
          <w:i/>
          <w:color w:val="111111"/>
          <w:sz w:val="36"/>
          <w:szCs w:val="36"/>
        </w:rPr>
      </w:pPr>
    </w:p>
    <w:p w:rsidR="001E2BD4" w:rsidRPr="005F08AF" w:rsidRDefault="001E2BD4" w:rsidP="001E2BD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0"/>
          <w:b/>
          <w:bCs/>
          <w:i/>
          <w:color w:val="111111"/>
          <w:sz w:val="36"/>
          <w:szCs w:val="36"/>
        </w:rPr>
        <w:t>Литература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Артемова Л. В. Окружающий мир в дидактических играх дошкольников. М.</w:t>
      </w:r>
      <w:proofErr w:type="gramStart"/>
      <w:r w:rsidRPr="005F08AF">
        <w:rPr>
          <w:rStyle w:val="c2"/>
          <w:i/>
          <w:color w:val="111111"/>
          <w:sz w:val="36"/>
          <w:szCs w:val="36"/>
        </w:rPr>
        <w:t xml:space="preserve"> :</w:t>
      </w:r>
      <w:proofErr w:type="gramEnd"/>
      <w:r w:rsidRPr="005F08AF">
        <w:rPr>
          <w:rStyle w:val="c2"/>
          <w:i/>
          <w:color w:val="111111"/>
          <w:sz w:val="36"/>
          <w:szCs w:val="36"/>
        </w:rPr>
        <w:t xml:space="preserve"> Просвещение, 1992.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proofErr w:type="spellStart"/>
      <w:r w:rsidRPr="005F08AF">
        <w:rPr>
          <w:rStyle w:val="c2"/>
          <w:i/>
          <w:color w:val="111111"/>
          <w:sz w:val="36"/>
          <w:szCs w:val="36"/>
        </w:rPr>
        <w:t>Воронкевич</w:t>
      </w:r>
      <w:proofErr w:type="spellEnd"/>
      <w:r w:rsidRPr="005F08AF">
        <w:rPr>
          <w:rStyle w:val="c2"/>
          <w:i/>
          <w:color w:val="111111"/>
          <w:sz w:val="36"/>
          <w:szCs w:val="36"/>
        </w:rPr>
        <w:t xml:space="preserve"> О. А. Добро пожаловать в экологию. Детство-Пресс, 2011.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Горбатенко О. Ф. Система экологического воспитания в ДОУ. М.</w:t>
      </w:r>
      <w:proofErr w:type="gramStart"/>
      <w:r w:rsidRPr="005F08AF">
        <w:rPr>
          <w:rStyle w:val="c2"/>
          <w:i/>
          <w:color w:val="111111"/>
          <w:sz w:val="36"/>
          <w:szCs w:val="36"/>
        </w:rPr>
        <w:t xml:space="preserve"> :</w:t>
      </w:r>
      <w:proofErr w:type="gramEnd"/>
      <w:r w:rsidRPr="005F08AF">
        <w:rPr>
          <w:rStyle w:val="c2"/>
          <w:i/>
          <w:color w:val="111111"/>
          <w:sz w:val="36"/>
          <w:szCs w:val="36"/>
        </w:rPr>
        <w:t xml:space="preserve"> Учитель, 2008.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proofErr w:type="spellStart"/>
      <w:r w:rsidRPr="005F08AF">
        <w:rPr>
          <w:rStyle w:val="c2"/>
          <w:i/>
          <w:color w:val="111111"/>
          <w:sz w:val="36"/>
          <w:szCs w:val="36"/>
        </w:rPr>
        <w:t>Горькова</w:t>
      </w:r>
      <w:proofErr w:type="spellEnd"/>
      <w:r w:rsidRPr="005F08AF">
        <w:rPr>
          <w:rStyle w:val="c2"/>
          <w:i/>
          <w:color w:val="111111"/>
          <w:sz w:val="36"/>
          <w:szCs w:val="36"/>
        </w:rPr>
        <w:t xml:space="preserve"> Л. Г., Кочергина А. В., Обухова Л. А. Сценарии занятий по экологическому воспитанию, 2011.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Методические рекомендации к программе воспитания и обучения в детском саду. Под ред. М. А. Васильевой и др. М.</w:t>
      </w:r>
      <w:proofErr w:type="gramStart"/>
      <w:r w:rsidRPr="005F08AF">
        <w:rPr>
          <w:rStyle w:val="c2"/>
          <w:i/>
          <w:color w:val="111111"/>
          <w:sz w:val="36"/>
          <w:szCs w:val="36"/>
        </w:rPr>
        <w:t xml:space="preserve"> :</w:t>
      </w:r>
      <w:proofErr w:type="gramEnd"/>
      <w:r w:rsidRPr="005F08AF">
        <w:rPr>
          <w:rStyle w:val="c2"/>
          <w:i/>
          <w:color w:val="111111"/>
          <w:sz w:val="36"/>
          <w:szCs w:val="36"/>
        </w:rPr>
        <w:t xml:space="preserve"> Воспитание дошкольника, 2005.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Программа воспитания и обучения в детском саду. Под ред. М. А. Васильевой и др. М.</w:t>
      </w:r>
      <w:proofErr w:type="gramStart"/>
      <w:r w:rsidRPr="005F08AF">
        <w:rPr>
          <w:rStyle w:val="c2"/>
          <w:i/>
          <w:color w:val="111111"/>
          <w:sz w:val="36"/>
          <w:szCs w:val="36"/>
        </w:rPr>
        <w:t xml:space="preserve"> :</w:t>
      </w:r>
      <w:proofErr w:type="gramEnd"/>
      <w:r w:rsidRPr="005F08AF">
        <w:rPr>
          <w:rStyle w:val="c2"/>
          <w:i/>
          <w:color w:val="111111"/>
          <w:sz w:val="36"/>
          <w:szCs w:val="36"/>
        </w:rPr>
        <w:t xml:space="preserve"> Воспитание дошкольника, 2014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Программа и методика развития речи детей дошкольного возраста в детском саду/Автор-составитель: Ушакова О. С. М., АПО, 1994.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r w:rsidRPr="005F08AF">
        <w:rPr>
          <w:rStyle w:val="c2"/>
          <w:i/>
          <w:color w:val="111111"/>
          <w:sz w:val="36"/>
          <w:szCs w:val="36"/>
        </w:rPr>
        <w:t>Рисование с детьми дошкольного возраста: нетрадиционные техники, планирование, конспекты занятий. Под</w:t>
      </w:r>
      <w:proofErr w:type="gramStart"/>
      <w:r w:rsidRPr="005F08AF">
        <w:rPr>
          <w:rStyle w:val="c2"/>
          <w:i/>
          <w:color w:val="111111"/>
          <w:sz w:val="36"/>
          <w:szCs w:val="36"/>
        </w:rPr>
        <w:t>.</w:t>
      </w:r>
      <w:proofErr w:type="gramEnd"/>
      <w:r w:rsidRPr="005F08AF">
        <w:rPr>
          <w:rStyle w:val="c2"/>
          <w:i/>
          <w:color w:val="111111"/>
          <w:sz w:val="36"/>
          <w:szCs w:val="36"/>
        </w:rPr>
        <w:t xml:space="preserve"> </w:t>
      </w:r>
      <w:proofErr w:type="gramStart"/>
      <w:r w:rsidRPr="005F08AF">
        <w:rPr>
          <w:rStyle w:val="c2"/>
          <w:i/>
          <w:color w:val="111111"/>
          <w:sz w:val="36"/>
          <w:szCs w:val="36"/>
        </w:rPr>
        <w:t>р</w:t>
      </w:r>
      <w:proofErr w:type="gramEnd"/>
      <w:r w:rsidRPr="005F08AF">
        <w:rPr>
          <w:rStyle w:val="c2"/>
          <w:i/>
          <w:color w:val="111111"/>
          <w:sz w:val="36"/>
          <w:szCs w:val="36"/>
        </w:rPr>
        <w:t>ед. Казаковой Р. Г. М. : ООО «ТЦ Сфера», 2004.</w:t>
      </w:r>
    </w:p>
    <w:p w:rsidR="001E2BD4" w:rsidRPr="005F08AF" w:rsidRDefault="001E2BD4" w:rsidP="001E2BD4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sz w:val="36"/>
          <w:szCs w:val="36"/>
        </w:rPr>
      </w:pPr>
      <w:proofErr w:type="spellStart"/>
      <w:r w:rsidRPr="005F08AF">
        <w:rPr>
          <w:rStyle w:val="c2"/>
          <w:i/>
          <w:color w:val="111111"/>
          <w:sz w:val="36"/>
          <w:szCs w:val="36"/>
        </w:rPr>
        <w:t>Соломенникова</w:t>
      </w:r>
      <w:proofErr w:type="spellEnd"/>
      <w:r w:rsidRPr="005F08AF">
        <w:rPr>
          <w:rStyle w:val="c2"/>
          <w:i/>
          <w:color w:val="111111"/>
          <w:sz w:val="36"/>
          <w:szCs w:val="36"/>
        </w:rPr>
        <w:t xml:space="preserve"> О. А. Занятия по формированию элементарных экологических представлений. М.</w:t>
      </w:r>
      <w:proofErr w:type="gramStart"/>
      <w:r w:rsidRPr="005F08AF">
        <w:rPr>
          <w:rStyle w:val="c2"/>
          <w:i/>
          <w:color w:val="111111"/>
          <w:sz w:val="36"/>
          <w:szCs w:val="36"/>
        </w:rPr>
        <w:t xml:space="preserve"> :</w:t>
      </w:r>
      <w:proofErr w:type="gramEnd"/>
      <w:r w:rsidRPr="005F08AF">
        <w:rPr>
          <w:rStyle w:val="c2"/>
          <w:i/>
          <w:color w:val="111111"/>
          <w:sz w:val="36"/>
          <w:szCs w:val="36"/>
        </w:rPr>
        <w:t xml:space="preserve"> Мозаика-синтез, 2010.</w:t>
      </w:r>
    </w:p>
    <w:p w:rsidR="001E2BD4" w:rsidRPr="005F08AF" w:rsidRDefault="001E2BD4" w:rsidP="001E2BD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i/>
          <w:color w:val="333333"/>
          <w:sz w:val="36"/>
          <w:szCs w:val="36"/>
        </w:rPr>
      </w:pPr>
    </w:p>
    <w:p w:rsidR="001E2BD4" w:rsidRPr="005F08AF" w:rsidRDefault="001E2BD4" w:rsidP="001E2BD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i/>
          <w:color w:val="333333"/>
          <w:sz w:val="36"/>
          <w:szCs w:val="36"/>
        </w:rPr>
      </w:pPr>
    </w:p>
    <w:p w:rsidR="001E2BD4" w:rsidRPr="005F08AF" w:rsidRDefault="001E2BD4" w:rsidP="001E2BD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i/>
          <w:color w:val="333333"/>
          <w:sz w:val="36"/>
          <w:szCs w:val="36"/>
        </w:rPr>
      </w:pPr>
    </w:p>
    <w:p w:rsidR="001E2BD4" w:rsidRPr="005F08AF" w:rsidRDefault="001E2BD4" w:rsidP="001E2BD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i/>
          <w:color w:val="333333"/>
          <w:sz w:val="36"/>
          <w:szCs w:val="36"/>
        </w:rPr>
      </w:pPr>
    </w:p>
    <w:p w:rsidR="001E2BD4" w:rsidRPr="005F08AF" w:rsidRDefault="001E2BD4" w:rsidP="001E2BD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i/>
          <w:color w:val="333333"/>
          <w:sz w:val="36"/>
          <w:szCs w:val="36"/>
        </w:rPr>
      </w:pPr>
    </w:p>
    <w:p w:rsidR="001E2BD4" w:rsidRPr="005F08AF" w:rsidRDefault="001E2BD4" w:rsidP="001E2BD4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i/>
          <w:color w:val="333333"/>
          <w:sz w:val="36"/>
          <w:szCs w:val="36"/>
        </w:rPr>
      </w:pPr>
    </w:p>
    <w:p w:rsidR="000716E5" w:rsidRPr="005F08AF" w:rsidRDefault="000716E5" w:rsidP="00A85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36"/>
          <w:szCs w:val="36"/>
        </w:rPr>
      </w:pPr>
    </w:p>
    <w:sectPr w:rsidR="000716E5" w:rsidRPr="005F08AF" w:rsidSect="00A8519A">
      <w:pgSz w:w="11906" w:h="16838"/>
      <w:pgMar w:top="1134" w:right="850" w:bottom="1134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D79D4"/>
    <w:multiLevelType w:val="hybridMultilevel"/>
    <w:tmpl w:val="EA72DDC6"/>
    <w:lvl w:ilvl="0" w:tplc="467C8A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DF1EFF"/>
    <w:multiLevelType w:val="hybridMultilevel"/>
    <w:tmpl w:val="AE9E774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2B357F0"/>
    <w:multiLevelType w:val="hybridMultilevel"/>
    <w:tmpl w:val="BF2C788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43C1E03"/>
    <w:multiLevelType w:val="hybridMultilevel"/>
    <w:tmpl w:val="42EE00C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9B44BBA"/>
    <w:multiLevelType w:val="hybridMultilevel"/>
    <w:tmpl w:val="EBE695A8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F2639E9"/>
    <w:multiLevelType w:val="hybridMultilevel"/>
    <w:tmpl w:val="872AB7E0"/>
    <w:lvl w:ilvl="0" w:tplc="C966D6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D66C82"/>
    <w:multiLevelType w:val="hybridMultilevel"/>
    <w:tmpl w:val="14A69AAE"/>
    <w:lvl w:ilvl="0" w:tplc="D80CD7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4B3FEA"/>
    <w:multiLevelType w:val="hybridMultilevel"/>
    <w:tmpl w:val="75DC13C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19773A8"/>
    <w:multiLevelType w:val="hybridMultilevel"/>
    <w:tmpl w:val="66D0D44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A223F68"/>
    <w:multiLevelType w:val="hybridMultilevel"/>
    <w:tmpl w:val="6DAE2DC6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2"/>
  </w:num>
  <w:num w:numId="5">
    <w:abstractNumId w:val="4"/>
  </w:num>
  <w:num w:numId="6">
    <w:abstractNumId w:val="1"/>
  </w:num>
  <w:num w:numId="7">
    <w:abstractNumId w:val="8"/>
  </w:num>
  <w:num w:numId="8">
    <w:abstractNumId w:val="6"/>
  </w:num>
  <w:num w:numId="9">
    <w:abstractNumId w:val="3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 w:grammar="clean"/>
  <w:defaultTabStop w:val="708"/>
  <w:characterSpacingControl w:val="doNotCompress"/>
  <w:compat/>
  <w:rsids>
    <w:rsidRoot w:val="00B10714"/>
    <w:rsid w:val="000716E5"/>
    <w:rsid w:val="001E2BD4"/>
    <w:rsid w:val="005F08AF"/>
    <w:rsid w:val="00A8519A"/>
    <w:rsid w:val="00B10714"/>
    <w:rsid w:val="00D8507F"/>
    <w:rsid w:val="00DB1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1E2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E2BD4"/>
  </w:style>
  <w:style w:type="paragraph" w:customStyle="1" w:styleId="c9">
    <w:name w:val="c9"/>
    <w:basedOn w:val="a"/>
    <w:rsid w:val="001E2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1E2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E2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E2BD4"/>
  </w:style>
  <w:style w:type="character" w:customStyle="1" w:styleId="c2">
    <w:name w:val="c2"/>
    <w:basedOn w:val="a0"/>
    <w:rsid w:val="001E2BD4"/>
  </w:style>
  <w:style w:type="character" w:customStyle="1" w:styleId="c7">
    <w:name w:val="c7"/>
    <w:basedOn w:val="a0"/>
    <w:rsid w:val="001E2BD4"/>
  </w:style>
  <w:style w:type="paragraph" w:customStyle="1" w:styleId="c1">
    <w:name w:val="c1"/>
    <w:basedOn w:val="a"/>
    <w:rsid w:val="001E2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E2B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3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1494</Words>
  <Characters>8518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user</cp:lastModifiedBy>
  <cp:revision>3</cp:revision>
  <dcterms:created xsi:type="dcterms:W3CDTF">2022-10-09T08:49:00Z</dcterms:created>
  <dcterms:modified xsi:type="dcterms:W3CDTF">2023-07-21T04:26:00Z</dcterms:modified>
</cp:coreProperties>
</file>