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2" w:rsidRDefault="00D34FF6">
      <w:pPr>
        <w:pStyle w:val="a3"/>
        <w:ind w:left="235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99200" cy="8669502"/>
            <wp:effectExtent l="19050" t="0" r="6350" b="0"/>
            <wp:docPr id="2" name="Рисунок 1" descr="C:\Users\user\AppData\Local\Temp\WinScan2PDF_Tmp\2022-08-22_09-09-38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22_09-09-38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F6" w:rsidRDefault="00D34FF6">
      <w:pPr>
        <w:pStyle w:val="a3"/>
        <w:ind w:left="235" w:firstLine="0"/>
        <w:jc w:val="left"/>
        <w:rPr>
          <w:sz w:val="20"/>
        </w:rPr>
      </w:pPr>
    </w:p>
    <w:p w:rsidR="000D7CB2" w:rsidRDefault="000D7CB2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Default="0055750F">
      <w:pPr>
        <w:rPr>
          <w:sz w:val="20"/>
        </w:rPr>
      </w:pPr>
    </w:p>
    <w:p w:rsidR="0055750F" w:rsidRPr="0055750F" w:rsidRDefault="0055750F" w:rsidP="0055750F">
      <w:pPr>
        <w:jc w:val="right"/>
        <w:rPr>
          <w:sz w:val="24"/>
          <w:szCs w:val="24"/>
        </w:rPr>
      </w:pPr>
      <w:r w:rsidRPr="0055750F">
        <w:rPr>
          <w:sz w:val="24"/>
          <w:szCs w:val="24"/>
        </w:rPr>
        <w:lastRenderedPageBreak/>
        <w:t>«Утверждаю»</w:t>
      </w:r>
    </w:p>
    <w:p w:rsidR="0055750F" w:rsidRPr="0055750F" w:rsidRDefault="0055750F" w:rsidP="0055750F">
      <w:pPr>
        <w:jc w:val="right"/>
        <w:rPr>
          <w:sz w:val="24"/>
          <w:szCs w:val="24"/>
        </w:rPr>
      </w:pPr>
      <w:r w:rsidRPr="0055750F">
        <w:rPr>
          <w:sz w:val="24"/>
          <w:szCs w:val="24"/>
        </w:rPr>
        <w:t>Заведующий МБДОУ</w:t>
      </w:r>
    </w:p>
    <w:p w:rsidR="0055750F" w:rsidRPr="0055750F" w:rsidRDefault="0055750F" w:rsidP="0055750F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55750F">
        <w:rPr>
          <w:sz w:val="24"/>
          <w:szCs w:val="24"/>
        </w:rPr>
        <w:t>етский сад «Калейдоскоп»</w:t>
      </w:r>
    </w:p>
    <w:p w:rsidR="0055750F" w:rsidRPr="0055750F" w:rsidRDefault="0055750F" w:rsidP="0055750F">
      <w:pPr>
        <w:jc w:val="right"/>
        <w:rPr>
          <w:sz w:val="24"/>
          <w:szCs w:val="24"/>
        </w:rPr>
      </w:pPr>
      <w:r w:rsidRPr="0055750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750F">
        <w:rPr>
          <w:sz w:val="24"/>
          <w:szCs w:val="24"/>
        </w:rPr>
        <w:t>Цветкова Т. В.</w:t>
      </w:r>
    </w:p>
    <w:p w:rsidR="0055750F" w:rsidRPr="0055750F" w:rsidRDefault="0055750F" w:rsidP="0055750F">
      <w:pPr>
        <w:jc w:val="right"/>
        <w:rPr>
          <w:sz w:val="24"/>
          <w:szCs w:val="24"/>
        </w:rPr>
      </w:pPr>
      <w:r w:rsidRPr="0055750F">
        <w:rPr>
          <w:sz w:val="24"/>
          <w:szCs w:val="24"/>
        </w:rPr>
        <w:t>Приказ №____</w:t>
      </w:r>
      <w:r>
        <w:rPr>
          <w:sz w:val="24"/>
          <w:szCs w:val="24"/>
        </w:rPr>
        <w:t xml:space="preserve"> </w:t>
      </w:r>
      <w:r w:rsidRPr="0055750F">
        <w:rPr>
          <w:sz w:val="24"/>
          <w:szCs w:val="24"/>
        </w:rPr>
        <w:t>от «___»______</w:t>
      </w:r>
      <w:r>
        <w:rPr>
          <w:sz w:val="24"/>
          <w:szCs w:val="24"/>
        </w:rPr>
        <w:t>___</w:t>
      </w:r>
      <w:r w:rsidRPr="0055750F">
        <w:rPr>
          <w:sz w:val="24"/>
          <w:szCs w:val="24"/>
        </w:rPr>
        <w:t>20____г.</w:t>
      </w: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jc w:val="right"/>
        <w:rPr>
          <w:sz w:val="20"/>
        </w:rPr>
      </w:pPr>
    </w:p>
    <w:p w:rsidR="0055750F" w:rsidRDefault="0055750F" w:rsidP="0055750F">
      <w:pPr>
        <w:rPr>
          <w:sz w:val="20"/>
        </w:rPr>
      </w:pPr>
    </w:p>
    <w:p w:rsidR="0055750F" w:rsidRPr="0055750F" w:rsidRDefault="0055750F" w:rsidP="0055750F">
      <w:pPr>
        <w:jc w:val="center"/>
        <w:rPr>
          <w:sz w:val="48"/>
          <w:szCs w:val="48"/>
        </w:rPr>
      </w:pPr>
      <w:r w:rsidRPr="0055750F">
        <w:rPr>
          <w:sz w:val="48"/>
          <w:szCs w:val="48"/>
        </w:rPr>
        <w:t>Положение</w:t>
      </w:r>
    </w:p>
    <w:p w:rsidR="0055750F" w:rsidRPr="0055750F" w:rsidRDefault="0055750F" w:rsidP="0055750F">
      <w:pPr>
        <w:jc w:val="center"/>
        <w:rPr>
          <w:sz w:val="48"/>
          <w:szCs w:val="48"/>
        </w:rPr>
      </w:pPr>
      <w:r w:rsidRPr="0055750F">
        <w:rPr>
          <w:sz w:val="48"/>
          <w:szCs w:val="48"/>
        </w:rPr>
        <w:t>о контрактном управляющем</w:t>
      </w:r>
    </w:p>
    <w:p w:rsidR="0055750F" w:rsidRPr="0055750F" w:rsidRDefault="0055750F" w:rsidP="0055750F">
      <w:pPr>
        <w:jc w:val="center"/>
        <w:rPr>
          <w:sz w:val="48"/>
          <w:szCs w:val="48"/>
        </w:rPr>
      </w:pPr>
      <w:r w:rsidRPr="0055750F">
        <w:rPr>
          <w:sz w:val="48"/>
          <w:szCs w:val="48"/>
        </w:rPr>
        <w:t>муниципального бюджетного дошкольного</w:t>
      </w:r>
    </w:p>
    <w:p w:rsidR="0055750F" w:rsidRDefault="0055750F" w:rsidP="0055750F">
      <w:pPr>
        <w:jc w:val="center"/>
        <w:rPr>
          <w:sz w:val="48"/>
          <w:szCs w:val="48"/>
        </w:rPr>
      </w:pPr>
      <w:r w:rsidRPr="0055750F">
        <w:rPr>
          <w:sz w:val="48"/>
          <w:szCs w:val="48"/>
        </w:rPr>
        <w:t xml:space="preserve">образовательного </w:t>
      </w:r>
      <w:r>
        <w:rPr>
          <w:sz w:val="48"/>
          <w:szCs w:val="48"/>
        </w:rPr>
        <w:t>учреждения</w:t>
      </w:r>
      <w:r w:rsidRPr="0055750F">
        <w:rPr>
          <w:sz w:val="48"/>
          <w:szCs w:val="48"/>
        </w:rPr>
        <w:t xml:space="preserve"> </w:t>
      </w:r>
    </w:p>
    <w:p w:rsidR="0055750F" w:rsidRPr="0055750F" w:rsidRDefault="0055750F" w:rsidP="0055750F">
      <w:pPr>
        <w:jc w:val="center"/>
        <w:rPr>
          <w:sz w:val="48"/>
          <w:szCs w:val="48"/>
        </w:rPr>
      </w:pPr>
      <w:r w:rsidRPr="0055750F">
        <w:rPr>
          <w:sz w:val="48"/>
          <w:szCs w:val="48"/>
        </w:rPr>
        <w:t>детский сад «Калейдоскоп»</w:t>
      </w:r>
    </w:p>
    <w:p w:rsidR="0055750F" w:rsidRDefault="0055750F" w:rsidP="0055750F">
      <w:pPr>
        <w:jc w:val="center"/>
        <w:rPr>
          <w:sz w:val="20"/>
        </w:rPr>
        <w:sectPr w:rsidR="0055750F">
          <w:type w:val="continuous"/>
          <w:pgSz w:w="11900" w:h="16800"/>
          <w:pgMar w:top="860" w:right="520" w:bottom="280" w:left="1460" w:header="720" w:footer="720" w:gutter="0"/>
          <w:cols w:space="720"/>
        </w:sectPr>
      </w:pPr>
      <w:r w:rsidRPr="0055750F">
        <w:rPr>
          <w:sz w:val="48"/>
          <w:szCs w:val="48"/>
        </w:rPr>
        <w:t>г. Данилова Ярославской области</w:t>
      </w:r>
    </w:p>
    <w:p w:rsidR="000D7CB2" w:rsidRDefault="0040526D">
      <w:pPr>
        <w:pStyle w:val="Heading1"/>
        <w:numPr>
          <w:ilvl w:val="0"/>
          <w:numId w:val="9"/>
        </w:numPr>
        <w:tabs>
          <w:tab w:val="left" w:pos="3728"/>
        </w:tabs>
        <w:spacing w:before="69"/>
        <w:ind w:hanging="25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D7CB2" w:rsidRDefault="0040526D">
      <w:pPr>
        <w:pStyle w:val="a4"/>
        <w:numPr>
          <w:ilvl w:val="1"/>
          <w:numId w:val="8"/>
        </w:numPr>
        <w:tabs>
          <w:tab w:val="left" w:pos="1244"/>
        </w:tabs>
        <w:spacing w:before="243"/>
        <w:ind w:right="457" w:firstLine="719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5 апреля 2013 г. № 44-ФЗ</w:t>
      </w:r>
      <w:r>
        <w:rPr>
          <w:spacing w:val="1"/>
          <w:sz w:val="28"/>
        </w:rPr>
        <w:t xml:space="preserve"> </w:t>
      </w:r>
      <w:r>
        <w:rPr>
          <w:sz w:val="28"/>
        </w:rPr>
        <w:t>(с изменениями) "О контрактной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закупок товаров, работ, услуг для обеспечения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нужд" (далее - Федеральный закон) и устанавливает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деятельности контрактного управляющего при 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государственных/муниципальных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нужд.</w:t>
      </w:r>
      <w:proofErr w:type="gramEnd"/>
    </w:p>
    <w:p w:rsidR="000D7CB2" w:rsidRDefault="0040526D">
      <w:pPr>
        <w:pStyle w:val="a4"/>
        <w:numPr>
          <w:ilvl w:val="1"/>
          <w:numId w:val="8"/>
        </w:numPr>
        <w:tabs>
          <w:tab w:val="left" w:pos="1440"/>
        </w:tabs>
        <w:ind w:right="457" w:firstLine="719"/>
        <w:jc w:val="both"/>
        <w:rPr>
          <w:sz w:val="28"/>
        </w:rPr>
      </w:pPr>
      <w:r>
        <w:rPr>
          <w:sz w:val="28"/>
        </w:rPr>
        <w:t>Контрактный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осуществления МБДОУ детский сад</w:t>
      </w:r>
      <w:r w:rsidR="0055750F">
        <w:rPr>
          <w:sz w:val="28"/>
        </w:rPr>
        <w:t xml:space="preserve"> «Калейдоскоп» </w:t>
      </w:r>
      <w:proofErr w:type="gramStart"/>
      <w:r w:rsidR="0055750F">
        <w:rPr>
          <w:sz w:val="28"/>
        </w:rPr>
        <w:t>г</w:t>
      </w:r>
      <w:proofErr w:type="gramEnd"/>
      <w:r w:rsidR="0055750F">
        <w:rPr>
          <w:sz w:val="28"/>
        </w:rPr>
        <w:t>. Данилова Ярославской области</w:t>
      </w:r>
      <w:r>
        <w:rPr>
          <w:sz w:val="28"/>
        </w:rPr>
        <w:t xml:space="preserve">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государственных/муниципальных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закупка)</w:t>
      </w:r>
    </w:p>
    <w:p w:rsidR="000D7CB2" w:rsidRDefault="0040526D">
      <w:pPr>
        <w:pStyle w:val="a4"/>
        <w:numPr>
          <w:ilvl w:val="1"/>
          <w:numId w:val="8"/>
        </w:numPr>
        <w:tabs>
          <w:tab w:val="left" w:pos="1510"/>
        </w:tabs>
        <w:spacing w:before="1"/>
        <w:ind w:right="458" w:firstLine="719"/>
        <w:jc w:val="both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закупок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4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план-график)</w:t>
      </w:r>
      <w:r>
        <w:rPr>
          <w:spacing w:val="43"/>
          <w:sz w:val="28"/>
        </w:rPr>
        <w:t xml:space="preserve"> </w:t>
      </w:r>
      <w:r>
        <w:rPr>
          <w:sz w:val="28"/>
        </w:rPr>
        <w:t>превышает</w:t>
      </w:r>
    </w:p>
    <w:p w:rsidR="000D7CB2" w:rsidRDefault="0040526D">
      <w:pPr>
        <w:pStyle w:val="a3"/>
        <w:ind w:right="458" w:firstLine="0"/>
      </w:pPr>
      <w:r>
        <w:t>100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контрактную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контрактную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планом-графиком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100 млн.</w:t>
      </w:r>
      <w:r>
        <w:rPr>
          <w:spacing w:val="-2"/>
        </w:rPr>
        <w:t xml:space="preserve"> </w:t>
      </w:r>
      <w:r>
        <w:t>рублей.</w:t>
      </w:r>
    </w:p>
    <w:p w:rsidR="000D7CB2" w:rsidRDefault="0040526D">
      <w:pPr>
        <w:pStyle w:val="a4"/>
        <w:numPr>
          <w:ilvl w:val="1"/>
          <w:numId w:val="8"/>
        </w:numPr>
        <w:tabs>
          <w:tab w:val="left" w:pos="1244"/>
        </w:tabs>
        <w:ind w:right="457" w:firstLine="719"/>
        <w:jc w:val="both"/>
        <w:rPr>
          <w:sz w:val="28"/>
        </w:rPr>
      </w:pPr>
      <w:proofErr w:type="gramStart"/>
      <w:r>
        <w:rPr>
          <w:sz w:val="28"/>
        </w:rPr>
        <w:t>Контрактный управляющий в своей деятельности руководствуется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Федеральным законом, </w:t>
      </w:r>
      <w:hyperlink r:id="rId8">
        <w:r>
          <w:rPr>
            <w:sz w:val="28"/>
          </w:rPr>
          <w:t>гражданским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бюджетным законодательством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(регламентом)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Заказчика.</w:t>
      </w:r>
      <w:proofErr w:type="gramEnd"/>
    </w:p>
    <w:p w:rsidR="000D7CB2" w:rsidRDefault="0040526D">
      <w:pPr>
        <w:pStyle w:val="a4"/>
        <w:numPr>
          <w:ilvl w:val="1"/>
          <w:numId w:val="8"/>
        </w:numPr>
        <w:tabs>
          <w:tab w:val="left" w:pos="1244"/>
        </w:tabs>
        <w:ind w:right="466" w:firstLine="71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D7CB2" w:rsidRDefault="0040526D">
      <w:pPr>
        <w:pStyle w:val="a4"/>
        <w:numPr>
          <w:ilvl w:val="0"/>
          <w:numId w:val="7"/>
        </w:numPr>
        <w:tabs>
          <w:tab w:val="left" w:pos="1348"/>
        </w:tabs>
        <w:spacing w:before="2"/>
        <w:ind w:right="465" w:firstLine="719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закупок;</w:t>
      </w:r>
    </w:p>
    <w:p w:rsidR="000D7CB2" w:rsidRDefault="0040526D">
      <w:pPr>
        <w:pStyle w:val="a4"/>
        <w:numPr>
          <w:ilvl w:val="0"/>
          <w:numId w:val="7"/>
        </w:numPr>
        <w:tabs>
          <w:tab w:val="left" w:pos="1168"/>
        </w:tabs>
        <w:ind w:right="461" w:firstLine="719"/>
        <w:jc w:val="both"/>
        <w:rPr>
          <w:sz w:val="28"/>
        </w:rPr>
      </w:pPr>
      <w:proofErr w:type="gramStart"/>
      <w:r>
        <w:rPr>
          <w:sz w:val="28"/>
        </w:rPr>
        <w:t>свободный и безвозмездный доступ к информации о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результатах;</w:t>
      </w:r>
      <w:proofErr w:type="gramEnd"/>
    </w:p>
    <w:p w:rsidR="000D7CB2" w:rsidRDefault="0040526D">
      <w:pPr>
        <w:pStyle w:val="a4"/>
        <w:numPr>
          <w:ilvl w:val="0"/>
          <w:numId w:val="7"/>
        </w:numPr>
        <w:tabs>
          <w:tab w:val="left" w:pos="1231"/>
        </w:tabs>
        <w:ind w:right="464" w:firstLine="719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нужд;</w:t>
      </w:r>
    </w:p>
    <w:p w:rsidR="000D7CB2" w:rsidRDefault="0040526D">
      <w:pPr>
        <w:pStyle w:val="a4"/>
        <w:numPr>
          <w:ilvl w:val="0"/>
          <w:numId w:val="7"/>
        </w:numPr>
        <w:tabs>
          <w:tab w:val="left" w:pos="1365"/>
        </w:tabs>
        <w:ind w:right="465" w:firstLine="719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нужд.</w:t>
      </w:r>
    </w:p>
    <w:p w:rsidR="000D7CB2" w:rsidRDefault="0040526D">
      <w:pPr>
        <w:pStyle w:val="a4"/>
        <w:numPr>
          <w:ilvl w:val="1"/>
          <w:numId w:val="8"/>
        </w:numPr>
        <w:tabs>
          <w:tab w:val="left" w:pos="1244"/>
        </w:tabs>
        <w:ind w:right="463" w:firstLine="719"/>
        <w:jc w:val="both"/>
        <w:rPr>
          <w:sz w:val="28"/>
        </w:rPr>
      </w:pPr>
      <w:r>
        <w:rPr>
          <w:sz w:val="28"/>
        </w:rPr>
        <w:t>Контрактный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лицо за осуществление закупок, включая исполнение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контракта.</w:t>
      </w:r>
    </w:p>
    <w:p w:rsidR="000D7CB2" w:rsidRDefault="000D7CB2">
      <w:pPr>
        <w:jc w:val="both"/>
        <w:rPr>
          <w:sz w:val="28"/>
        </w:r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4"/>
        <w:numPr>
          <w:ilvl w:val="1"/>
          <w:numId w:val="8"/>
        </w:numPr>
        <w:tabs>
          <w:tab w:val="left" w:pos="1245"/>
        </w:tabs>
        <w:spacing w:before="65"/>
        <w:ind w:right="466" w:firstLine="719"/>
        <w:rPr>
          <w:sz w:val="28"/>
        </w:rPr>
      </w:pPr>
      <w:r>
        <w:rPr>
          <w:sz w:val="28"/>
        </w:rPr>
        <w:lastRenderedPageBreak/>
        <w:t>Контрактный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иметь</w:t>
      </w:r>
      <w:r>
        <w:rPr>
          <w:spacing w:val="9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 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закупок.</w:t>
      </w:r>
    </w:p>
    <w:p w:rsidR="000D7CB2" w:rsidRDefault="000D7CB2">
      <w:pPr>
        <w:pStyle w:val="a3"/>
        <w:spacing w:before="4"/>
        <w:ind w:left="0" w:firstLine="0"/>
        <w:jc w:val="left"/>
      </w:pPr>
    </w:p>
    <w:p w:rsidR="000D7CB2" w:rsidRDefault="0040526D">
      <w:pPr>
        <w:pStyle w:val="Heading1"/>
        <w:numPr>
          <w:ilvl w:val="0"/>
          <w:numId w:val="9"/>
        </w:numPr>
        <w:tabs>
          <w:tab w:val="left" w:pos="1099"/>
        </w:tabs>
        <w:ind w:left="1098" w:hanging="36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контрактного</w:t>
      </w:r>
      <w:r>
        <w:rPr>
          <w:spacing w:val="-4"/>
        </w:rPr>
        <w:t xml:space="preserve"> </w:t>
      </w:r>
      <w:r>
        <w:t>управляющего</w:t>
      </w:r>
    </w:p>
    <w:p w:rsidR="000D7CB2" w:rsidRDefault="000D7CB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D7CB2" w:rsidRDefault="0040526D">
      <w:pPr>
        <w:pStyle w:val="a3"/>
        <w:spacing w:line="242" w:lineRule="auto"/>
        <w:ind w:right="465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контрактного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являются: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126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закупок;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259"/>
        </w:tabs>
        <w:ind w:left="100" w:right="465" w:firstLine="71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126"/>
        </w:tabs>
        <w:spacing w:line="322" w:lineRule="exact"/>
        <w:ind w:hanging="306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закупок;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126"/>
        </w:tabs>
        <w:spacing w:line="322" w:lineRule="exact"/>
        <w:ind w:hanging="306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цены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контракта;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126"/>
        </w:tabs>
        <w:spacing w:line="322" w:lineRule="exact"/>
        <w:ind w:hanging="306"/>
        <w:rPr>
          <w:sz w:val="28"/>
        </w:rPr>
      </w:pPr>
      <w:r>
        <w:rPr>
          <w:sz w:val="28"/>
        </w:rPr>
        <w:t>обязательное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435"/>
        </w:tabs>
        <w:ind w:left="100" w:right="463" w:firstLine="719"/>
        <w:jc w:val="both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126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219"/>
        </w:tabs>
        <w:ind w:left="100" w:right="463" w:firstLine="71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закупках,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контрактов;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08"/>
        </w:tabs>
        <w:ind w:left="100" w:right="459" w:firstLine="71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14"/>
        </w:tabs>
        <w:ind w:left="100" w:right="468" w:firstLine="719"/>
        <w:jc w:val="both"/>
        <w:rPr>
          <w:sz w:val="28"/>
        </w:rPr>
      </w:pPr>
      <w:r>
        <w:rPr>
          <w:sz w:val="28"/>
        </w:rPr>
        <w:t>рассмотрение банковских гарантий и организация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1"/>
          <w:sz w:val="28"/>
        </w:rPr>
        <w:t xml:space="preserve"> </w:t>
      </w:r>
      <w:r>
        <w:rPr>
          <w:sz w:val="28"/>
        </w:rPr>
        <w:t>по банковской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гарантии;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264"/>
        </w:tabs>
        <w:spacing w:line="321" w:lineRule="exact"/>
        <w:ind w:left="1263" w:hanging="44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контракта;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07"/>
        </w:tabs>
        <w:ind w:left="100" w:right="457" w:firstLine="719"/>
        <w:jc w:val="both"/>
        <w:rPr>
          <w:sz w:val="28"/>
        </w:rPr>
      </w:pPr>
      <w:proofErr w:type="gramStart"/>
      <w:r>
        <w:rPr>
          <w:sz w:val="28"/>
        </w:rPr>
        <w:t>организация приемки поставленного товара, выполненной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контракта), предусмотренных контрактом, включая проведение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  <w:proofErr w:type="gramEnd"/>
    </w:p>
    <w:p w:rsidR="000D7CB2" w:rsidRDefault="0040526D">
      <w:pPr>
        <w:pStyle w:val="a4"/>
        <w:numPr>
          <w:ilvl w:val="0"/>
          <w:numId w:val="6"/>
        </w:numPr>
        <w:tabs>
          <w:tab w:val="left" w:pos="1267"/>
        </w:tabs>
        <w:ind w:left="100" w:right="459" w:firstLine="719"/>
        <w:jc w:val="both"/>
        <w:rPr>
          <w:sz w:val="28"/>
        </w:rPr>
      </w:pPr>
      <w:r>
        <w:rPr>
          <w:sz w:val="28"/>
        </w:rPr>
        <w:t>организация оплаты поставленного товара, выполненной работы (ее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02"/>
        </w:tabs>
        <w:spacing w:line="242" w:lineRule="auto"/>
        <w:ind w:left="100" w:right="464" w:firstLine="719"/>
        <w:jc w:val="both"/>
        <w:rPr>
          <w:sz w:val="28"/>
        </w:rPr>
      </w:pPr>
      <w:r>
        <w:rPr>
          <w:sz w:val="28"/>
        </w:rPr>
        <w:t>взаимодействие с поставщиком (подрядчиком, исполнителем)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изменении,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расторжении контракта;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22"/>
        </w:tabs>
        <w:ind w:left="100" w:right="457" w:firstLine="719"/>
        <w:jc w:val="both"/>
        <w:rPr>
          <w:sz w:val="28"/>
        </w:rPr>
      </w:pPr>
      <w:r>
        <w:rPr>
          <w:sz w:val="28"/>
        </w:rPr>
        <w:t>организация включения в реестр недобросовестных 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поставщике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исполнителе);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334"/>
        </w:tabs>
        <w:ind w:left="100" w:right="465" w:firstLine="719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 (подрядчику, исполнителю)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уплате неустоек (штрафов,</w:t>
      </w:r>
      <w:r>
        <w:rPr>
          <w:spacing w:val="-1"/>
          <w:sz w:val="28"/>
        </w:rPr>
        <w:t xml:space="preserve"> </w:t>
      </w:r>
      <w:r>
        <w:rPr>
          <w:sz w:val="28"/>
        </w:rPr>
        <w:t>пеней);</w:t>
      </w:r>
    </w:p>
    <w:p w:rsidR="000D7CB2" w:rsidRDefault="0040526D">
      <w:pPr>
        <w:pStyle w:val="a4"/>
        <w:numPr>
          <w:ilvl w:val="0"/>
          <w:numId w:val="6"/>
        </w:numPr>
        <w:tabs>
          <w:tab w:val="left" w:pos="1506"/>
        </w:tabs>
        <w:ind w:left="100" w:right="462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2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0D7CB2" w:rsidRDefault="000D7CB2">
      <w:pPr>
        <w:jc w:val="both"/>
        <w:rPr>
          <w:sz w:val="28"/>
        </w:r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3"/>
        <w:spacing w:before="65"/>
        <w:ind w:firstLine="0"/>
        <w:jc w:val="left"/>
      </w:pPr>
      <w:r>
        <w:lastRenderedPageBreak/>
        <w:t>выполнения</w:t>
      </w:r>
      <w:r>
        <w:rPr>
          <w:spacing w:val="-5"/>
        </w:rPr>
        <w:t xml:space="preserve"> </w:t>
      </w:r>
      <w:r>
        <w:t>претензионной</w:t>
      </w:r>
      <w:r>
        <w:rPr>
          <w:spacing w:val="-5"/>
        </w:rPr>
        <w:t xml:space="preserve"> </w:t>
      </w:r>
      <w:r>
        <w:t>работы.</w:t>
      </w:r>
    </w:p>
    <w:p w:rsidR="000D7CB2" w:rsidRDefault="000D7CB2">
      <w:pPr>
        <w:pStyle w:val="a3"/>
        <w:spacing w:before="8"/>
        <w:ind w:left="0" w:firstLine="0"/>
        <w:jc w:val="left"/>
        <w:rPr>
          <w:sz w:val="37"/>
        </w:rPr>
      </w:pPr>
    </w:p>
    <w:p w:rsidR="000D7CB2" w:rsidRDefault="0040526D">
      <w:pPr>
        <w:pStyle w:val="Heading1"/>
        <w:numPr>
          <w:ilvl w:val="0"/>
          <w:numId w:val="9"/>
        </w:numPr>
        <w:tabs>
          <w:tab w:val="left" w:pos="1586"/>
        </w:tabs>
        <w:spacing w:before="1"/>
        <w:ind w:left="1585" w:hanging="468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контрактного</w:t>
      </w:r>
      <w:r>
        <w:rPr>
          <w:spacing w:val="-5"/>
        </w:rPr>
        <w:t xml:space="preserve"> </w:t>
      </w:r>
      <w:r>
        <w:t>управляющего</w:t>
      </w:r>
    </w:p>
    <w:p w:rsidR="000D7CB2" w:rsidRDefault="000D7CB2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0D7CB2" w:rsidRDefault="0040526D">
      <w:pPr>
        <w:pStyle w:val="a4"/>
        <w:numPr>
          <w:ilvl w:val="1"/>
          <w:numId w:val="5"/>
        </w:numPr>
        <w:tabs>
          <w:tab w:val="left" w:pos="1361"/>
        </w:tabs>
        <w:ind w:right="461" w:firstLine="719"/>
        <w:jc w:val="both"/>
        <w:rPr>
          <w:sz w:val="28"/>
        </w:rPr>
      </w:pPr>
      <w:r>
        <w:rPr>
          <w:sz w:val="28"/>
        </w:rPr>
        <w:t>Контрактный управляющий осуществляет следующие функции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полномочия:</w:t>
      </w:r>
    </w:p>
    <w:p w:rsidR="000D7CB2" w:rsidRDefault="0040526D">
      <w:pPr>
        <w:pStyle w:val="Heading2"/>
        <w:numPr>
          <w:ilvl w:val="2"/>
          <w:numId w:val="5"/>
        </w:numPr>
        <w:tabs>
          <w:tab w:val="left" w:pos="1521"/>
        </w:tabs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закупок:</w:t>
      </w:r>
    </w:p>
    <w:p w:rsidR="000D7CB2" w:rsidRDefault="0040526D">
      <w:pPr>
        <w:pStyle w:val="a3"/>
        <w:spacing w:before="178"/>
        <w:ind w:right="457"/>
      </w:pPr>
      <w:r>
        <w:t>а)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утверждения и ведения планов-графиков и подготавливает изменения в пла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1">
        <w:r>
          <w:t>статьей</w:t>
        </w:r>
        <w:r>
          <w:rPr>
            <w:spacing w:val="1"/>
          </w:rPr>
          <w:t xml:space="preserve"> </w:t>
        </w:r>
        <w:r>
          <w:t>1</w:t>
        </w:r>
      </w:hyperlink>
      <w:r>
        <w:t>6</w:t>
      </w:r>
      <w:r>
        <w:rPr>
          <w:spacing w:val="1"/>
        </w:rPr>
        <w:t xml:space="preserve"> </w:t>
      </w:r>
      <w:r>
        <w:t>Федерального закона;</w:t>
      </w:r>
    </w:p>
    <w:p w:rsidR="000D7CB2" w:rsidRDefault="0040526D">
      <w:pPr>
        <w:pStyle w:val="a3"/>
        <w:spacing w:before="1"/>
        <w:ind w:right="462"/>
      </w:pPr>
      <w:r>
        <w:t>б)</w:t>
      </w:r>
      <w:r>
        <w:rPr>
          <w:spacing w:val="20"/>
        </w:rPr>
        <w:t xml:space="preserve"> </w:t>
      </w:r>
      <w:r>
        <w:t>размещает</w:t>
      </w:r>
      <w:r>
        <w:rPr>
          <w:spacing w:val="24"/>
        </w:rPr>
        <w:t xml:space="preserve"> </w:t>
      </w:r>
      <w:r>
        <w:t>план-график</w:t>
      </w:r>
      <w:r>
        <w:rPr>
          <w:spacing w:val="24"/>
        </w:rPr>
        <w:t xml:space="preserve"> </w:t>
      </w:r>
      <w:r>
        <w:t>закупок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единой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21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hyperlink r:id="rId12">
        <w:r>
          <w:t>статьей</w:t>
        </w:r>
        <w:r>
          <w:rPr>
            <w:spacing w:val="-1"/>
          </w:rPr>
          <w:t xml:space="preserve"> </w:t>
        </w:r>
        <w:r>
          <w:t>1</w:t>
        </w:r>
      </w:hyperlink>
      <w:r>
        <w:t>6 Федерального</w:t>
      </w:r>
      <w:r>
        <w:rPr>
          <w:spacing w:val="1"/>
        </w:rPr>
        <w:t xml:space="preserve"> </w:t>
      </w:r>
      <w:r>
        <w:t>закона;</w:t>
      </w:r>
    </w:p>
    <w:p w:rsidR="000D7CB2" w:rsidRDefault="0040526D">
      <w:pPr>
        <w:pStyle w:val="Heading2"/>
        <w:numPr>
          <w:ilvl w:val="2"/>
          <w:numId w:val="5"/>
        </w:numPr>
        <w:tabs>
          <w:tab w:val="left" w:pos="1521"/>
        </w:tabs>
      </w:pPr>
      <w:r>
        <w:t>при</w:t>
      </w:r>
      <w:r>
        <w:rPr>
          <w:spacing w:val="-8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поставщиков</w:t>
      </w:r>
      <w:r>
        <w:rPr>
          <w:spacing w:val="-4"/>
        </w:rPr>
        <w:t xml:space="preserve"> </w:t>
      </w:r>
      <w:r>
        <w:t>(подрядчиков,</w:t>
      </w:r>
      <w:r>
        <w:rPr>
          <w:spacing w:val="-6"/>
        </w:rPr>
        <w:t xml:space="preserve"> </w:t>
      </w:r>
      <w:r>
        <w:t>исполнителей):</w:t>
      </w:r>
    </w:p>
    <w:p w:rsidR="000D7CB2" w:rsidRDefault="0040526D">
      <w:pPr>
        <w:pStyle w:val="a3"/>
        <w:spacing w:before="175" w:line="242" w:lineRule="auto"/>
        <w:ind w:right="462"/>
      </w:pPr>
      <w:r>
        <w:t>а)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исполнителя);</w:t>
      </w:r>
    </w:p>
    <w:p w:rsidR="000D7CB2" w:rsidRDefault="0040526D">
      <w:pPr>
        <w:pStyle w:val="a3"/>
        <w:ind w:right="464"/>
      </w:pPr>
      <w:r>
        <w:t>б) уточняет в рамках обоснования закупки начальную (максимальную)</w:t>
      </w:r>
      <w:r>
        <w:rPr>
          <w:spacing w:val="1"/>
        </w:rPr>
        <w:t xml:space="preserve"> </w:t>
      </w:r>
      <w:r>
        <w:t>цену контракта и ее обоснование в извещениях об осуществлении закупок,</w:t>
      </w:r>
      <w:r>
        <w:rPr>
          <w:spacing w:val="1"/>
        </w:rPr>
        <w:t xml:space="preserve"> </w:t>
      </w:r>
      <w:r>
        <w:t>приглашениях принять участие в определении поставщиков (подрядчиков,</w:t>
      </w:r>
      <w:r>
        <w:rPr>
          <w:spacing w:val="1"/>
        </w:rPr>
        <w:t xml:space="preserve"> </w:t>
      </w:r>
      <w:r>
        <w:t>исполнителей)</w:t>
      </w:r>
      <w:r>
        <w:rPr>
          <w:spacing w:val="-1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способами,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закупке;</w:t>
      </w:r>
    </w:p>
    <w:p w:rsidR="000D7CB2" w:rsidRDefault="0040526D">
      <w:pPr>
        <w:pStyle w:val="a3"/>
        <w:ind w:right="464"/>
      </w:pPr>
      <w:r>
        <w:t>в) уточняет в рамках обоснования закупки начальную (максимальную)</w:t>
      </w:r>
      <w:r>
        <w:rPr>
          <w:spacing w:val="1"/>
        </w:rPr>
        <w:t xml:space="preserve"> </w:t>
      </w:r>
      <w:r>
        <w:t>цену контракта, заключаемого с единственным поставщиком (подрядчиком,</w:t>
      </w:r>
      <w:r>
        <w:rPr>
          <w:spacing w:val="1"/>
        </w:rPr>
        <w:t xml:space="preserve"> </w:t>
      </w:r>
      <w:r>
        <w:t>исполнителем);</w:t>
      </w:r>
    </w:p>
    <w:p w:rsidR="000D7CB2" w:rsidRDefault="0040526D">
      <w:pPr>
        <w:pStyle w:val="a3"/>
        <w:ind w:right="460"/>
      </w:pPr>
      <w:r>
        <w:t>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извещений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закупки),</w:t>
      </w:r>
      <w:r>
        <w:rPr>
          <w:spacing w:val="1"/>
        </w:rPr>
        <w:t xml:space="preserve"> </w:t>
      </w:r>
      <w:r>
        <w:t>проектов контрактов, изменений в извещения об осуществлении закупок, 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закупках,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(подрядчиков,</w:t>
      </w:r>
      <w:r>
        <w:rPr>
          <w:spacing w:val="-6"/>
        </w:rPr>
        <w:t xml:space="preserve"> </w:t>
      </w:r>
      <w:r>
        <w:t>исполнителей)</w:t>
      </w:r>
      <w:r>
        <w:rPr>
          <w:spacing w:val="-1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способами;</w:t>
      </w:r>
    </w:p>
    <w:p w:rsidR="000D7CB2" w:rsidRDefault="0040526D">
      <w:pPr>
        <w:pStyle w:val="a3"/>
        <w:ind w:right="462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7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закупок;</w:t>
      </w:r>
    </w:p>
    <w:p w:rsidR="000D7CB2" w:rsidRDefault="0040526D">
      <w:pPr>
        <w:pStyle w:val="a3"/>
        <w:ind w:right="464"/>
      </w:pPr>
      <w:r>
        <w:t>е) организует подготовку описания объекта закупки в документации о</w:t>
      </w:r>
      <w:r>
        <w:rPr>
          <w:spacing w:val="1"/>
        </w:rPr>
        <w:t xml:space="preserve"> </w:t>
      </w:r>
      <w:r>
        <w:t>закупке;</w:t>
      </w:r>
    </w:p>
    <w:p w:rsidR="000D7CB2" w:rsidRDefault="0040526D">
      <w:pPr>
        <w:pStyle w:val="a3"/>
        <w:ind w:right="460"/>
      </w:pPr>
      <w:r>
        <w:t>ж)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деятельности комиссий по осуществлению закупок, в том числе обеспечивает</w:t>
      </w:r>
      <w:r>
        <w:rPr>
          <w:spacing w:val="-67"/>
        </w:rPr>
        <w:t xml:space="preserve"> </w:t>
      </w:r>
      <w:r>
        <w:t>проверку: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193"/>
        </w:tabs>
        <w:ind w:right="463" w:firstLine="719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поставку товара, выполнение работы, оказание услуги, </w:t>
      </w:r>
      <w:proofErr w:type="gramStart"/>
      <w:r>
        <w:rPr>
          <w:sz w:val="28"/>
        </w:rPr>
        <w:t>являющихся</w:t>
      </w:r>
      <w:proofErr w:type="gramEnd"/>
      <w:r>
        <w:rPr>
          <w:sz w:val="28"/>
        </w:rPr>
        <w:t xml:space="preserve"> 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001"/>
        </w:tabs>
        <w:ind w:right="457" w:firstLine="719"/>
        <w:rPr>
          <w:sz w:val="28"/>
        </w:rPr>
      </w:pPr>
      <w:r>
        <w:rPr>
          <w:sz w:val="28"/>
        </w:rPr>
        <w:t>не проведения ликвидации участника закупки - юридического лица 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 лица или индивидуального предпринимателя несостоятельным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(банкротом)</w:t>
      </w:r>
      <w:r>
        <w:rPr>
          <w:spacing w:val="-4"/>
          <w:sz w:val="28"/>
        </w:rPr>
        <w:t xml:space="preserve"> </w:t>
      </w:r>
      <w:r>
        <w:rPr>
          <w:sz w:val="28"/>
        </w:rPr>
        <w:t>и об открытии конкурсного производства;</w:t>
      </w:r>
    </w:p>
    <w:p w:rsidR="000D7CB2" w:rsidRDefault="000D7CB2">
      <w:pPr>
        <w:jc w:val="both"/>
        <w:rPr>
          <w:sz w:val="28"/>
        </w:r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4"/>
        <w:numPr>
          <w:ilvl w:val="0"/>
          <w:numId w:val="4"/>
        </w:numPr>
        <w:tabs>
          <w:tab w:val="left" w:pos="1097"/>
        </w:tabs>
        <w:spacing w:before="65"/>
        <w:ind w:right="464" w:firstLine="719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104"/>
        </w:tabs>
        <w:ind w:right="457" w:firstLine="719"/>
        <w:rPr>
          <w:sz w:val="28"/>
        </w:rPr>
      </w:pPr>
      <w:proofErr w:type="gramStart"/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рассрочка,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о налогах и сборах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реструктурированы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  по которым имеется вступившее в законную силу решение 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признании обязанности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заявителя по уплате этих сумм исполненной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о налогах и сборах) за прошедший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балансовой стоимости активов участника закупки, по данным 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недоимки,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принято;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142"/>
        </w:tabs>
        <w:ind w:right="457" w:firstLine="719"/>
        <w:rPr>
          <w:sz w:val="28"/>
        </w:rPr>
      </w:pPr>
      <w:proofErr w:type="gramStart"/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бухгалтера юридического лица - участника закупки судимости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 в сфере экономики и (или) преступления,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 289, 290, 291, 291.1 Уголовного кодекса Российской Федерации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лиц, у которых такая судимость погашена или снята),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дисквалификации;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018"/>
        </w:tabs>
        <w:spacing w:before="1"/>
        <w:ind w:right="459" w:firstLine="719"/>
        <w:rPr>
          <w:sz w:val="28"/>
        </w:rPr>
      </w:pPr>
      <w:r>
        <w:rPr>
          <w:sz w:val="28"/>
        </w:rPr>
        <w:t>устанавливает, что участник закупки - юридическое лицо, которое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двух лет до момента подачи заявки на участие в закупке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19.28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 правонарушениях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154"/>
        </w:tabs>
        <w:spacing w:before="1"/>
        <w:ind w:right="458" w:firstLine="719"/>
        <w:rPr>
          <w:sz w:val="28"/>
        </w:rPr>
      </w:pPr>
      <w:r>
        <w:rPr>
          <w:sz w:val="28"/>
        </w:rPr>
        <w:t>обладания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контракта заказчик приобретает права на такие результаты,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заключения контрактов на создание произведений литературы 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фильма;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032"/>
        </w:tabs>
        <w:ind w:right="466" w:firstLine="719"/>
        <w:rPr>
          <w:sz w:val="28"/>
        </w:rPr>
      </w:pPr>
      <w:r>
        <w:rPr>
          <w:sz w:val="28"/>
        </w:rPr>
        <w:t>на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участником закупки и заказчиком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п.9 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закона;</w:t>
      </w:r>
    </w:p>
    <w:p w:rsidR="000D7CB2" w:rsidRDefault="000D7CB2">
      <w:pPr>
        <w:jc w:val="both"/>
        <w:rPr>
          <w:sz w:val="28"/>
        </w:r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4"/>
        <w:numPr>
          <w:ilvl w:val="0"/>
          <w:numId w:val="4"/>
        </w:numPr>
        <w:tabs>
          <w:tab w:val="left" w:pos="1140"/>
        </w:tabs>
        <w:spacing w:before="65"/>
        <w:ind w:right="460" w:firstLine="719"/>
        <w:rPr>
          <w:sz w:val="28"/>
        </w:rPr>
      </w:pPr>
      <w:r>
        <w:rPr>
          <w:sz w:val="28"/>
        </w:rPr>
        <w:lastRenderedPageBreak/>
        <w:t>устанавливает,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оффшорной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компанией;</w:t>
      </w:r>
    </w:p>
    <w:p w:rsidR="000D7CB2" w:rsidRDefault="0040526D">
      <w:pPr>
        <w:pStyle w:val="a3"/>
        <w:ind w:right="468"/>
      </w:pPr>
      <w:r>
        <w:t>-отсутствия у участника закупки ограничений для участия в закупках,</w:t>
      </w:r>
      <w:r>
        <w:rPr>
          <w:spacing w:val="1"/>
        </w:rPr>
        <w:t xml:space="preserve"> </w:t>
      </w:r>
      <w:r>
        <w:t>установленных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D7CB2" w:rsidRDefault="0040526D">
      <w:pPr>
        <w:pStyle w:val="a4"/>
        <w:numPr>
          <w:ilvl w:val="0"/>
          <w:numId w:val="4"/>
        </w:numPr>
        <w:tabs>
          <w:tab w:val="left" w:pos="1128"/>
        </w:tabs>
        <w:ind w:right="465" w:firstLine="719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hyperlink r:id="rId14">
        <w:r>
          <w:rPr>
            <w:sz w:val="28"/>
          </w:rPr>
          <w:t>частью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31 </w:t>
        </w:r>
      </w:hyperlink>
      <w:r>
        <w:rPr>
          <w:sz w:val="28"/>
        </w:rPr>
        <w:t>Федерального закона;</w:t>
      </w:r>
    </w:p>
    <w:p w:rsidR="000D7CB2" w:rsidRDefault="0040526D">
      <w:pPr>
        <w:pStyle w:val="a3"/>
        <w:ind w:right="465"/>
      </w:pPr>
      <w:proofErr w:type="spellStart"/>
      <w:r>
        <w:t>з</w:t>
      </w:r>
      <w:proofErr w:type="spellEnd"/>
      <w:r>
        <w:t>) обеспечивает привлечение на основе контракта 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поставщика;</w:t>
      </w:r>
    </w:p>
    <w:p w:rsidR="000D7CB2" w:rsidRDefault="0040526D">
      <w:pPr>
        <w:pStyle w:val="a3"/>
        <w:ind w:right="457"/>
      </w:pPr>
      <w:proofErr w:type="gramStart"/>
      <w:r>
        <w:t>и)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преимущества в отношении предлагаемых ими цены контракта, суммы цен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утвержденными   </w:t>
      </w:r>
      <w:r>
        <w:rPr>
          <w:spacing w:val="1"/>
        </w:rPr>
        <w:t xml:space="preserve"> </w:t>
      </w:r>
      <w:r>
        <w:t xml:space="preserve">Правительством 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перечнями товаров, работ, услуг</w:t>
      </w:r>
      <w:proofErr w:type="gramEnd"/>
      <w:r>
        <w:t>. Информация о предоставлении</w:t>
      </w:r>
      <w:r>
        <w:rPr>
          <w:spacing w:val="1"/>
        </w:rPr>
        <w:t xml:space="preserve"> </w:t>
      </w:r>
      <w:r>
        <w:t>таких преимуществ указывается в извещениях об осуществлении закупок и</w:t>
      </w:r>
      <w:r>
        <w:rPr>
          <w:spacing w:val="1"/>
        </w:rPr>
        <w:t xml:space="preserve"> </w:t>
      </w:r>
      <w:r>
        <w:t>документации о закупках в отношении товаров, работ, услуг, включенных 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перечни.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поставщика</w:t>
      </w:r>
      <w:r>
        <w:rPr>
          <w:spacing w:val="-67"/>
        </w:rPr>
        <w:t xml:space="preserve"> </w:t>
      </w:r>
      <w:r>
        <w:t>(подрядчика, исполнителя) признано учреждение или предприятие уголовн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исполнительной системы, контракт заключается с учетом преимущества в</w:t>
      </w:r>
      <w:r>
        <w:rPr>
          <w:spacing w:val="1"/>
        </w:rPr>
        <w:t xml:space="preserve"> </w:t>
      </w:r>
      <w:r>
        <w:t>отношении предложенных им цены контракта, суммы цен единиц 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(максимальной)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извещении об осуществлении закупки;</w:t>
      </w:r>
    </w:p>
    <w:p w:rsidR="000D7CB2" w:rsidRDefault="0040526D">
      <w:pPr>
        <w:pStyle w:val="a3"/>
        <w:spacing w:before="1"/>
        <w:ind w:right="461"/>
      </w:pPr>
      <w:r>
        <w:t>к)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5">
        <w:r>
          <w:t>официальном</w:t>
        </w:r>
        <w:r>
          <w:rPr>
            <w:spacing w:val="1"/>
          </w:rPr>
          <w:t xml:space="preserve"> </w:t>
        </w:r>
        <w:r>
          <w:t>сайте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информационно-телекоммуникационной сети "Интернет"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закупок,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Федеральным законом;</w:t>
      </w:r>
    </w:p>
    <w:p w:rsidR="000D7CB2" w:rsidRDefault="0040526D">
      <w:pPr>
        <w:pStyle w:val="a3"/>
        <w:ind w:right="457"/>
      </w:pPr>
      <w:proofErr w:type="gramStart"/>
      <w:r>
        <w:t>л)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7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порядке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hyperlink r:id="rId16" w:anchor="dst100018">
        <w:r>
          <w:t xml:space="preserve">перечнями </w:t>
        </w:r>
      </w:hyperlink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услуг.</w:t>
      </w:r>
      <w:proofErr w:type="gram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 закупок и документации о закупках в отношении товаров,</w:t>
      </w:r>
      <w:r>
        <w:rPr>
          <w:spacing w:val="1"/>
        </w:rPr>
        <w:t xml:space="preserve"> </w:t>
      </w:r>
      <w:r>
        <w:t>работ, услуг, включенных в указанные перечни. В случае</w:t>
      </w:r>
      <w:proofErr w:type="gramStart"/>
      <w:r>
        <w:t>,</w:t>
      </w:r>
      <w:proofErr w:type="gramEnd"/>
      <w:r>
        <w:t xml:space="preserve"> если победителем</w:t>
      </w:r>
      <w:r>
        <w:rPr>
          <w:spacing w:val="1"/>
        </w:rPr>
        <w:t xml:space="preserve"> </w:t>
      </w:r>
      <w:r>
        <w:t>определения поставщика (подрядчика, исполнителя) признана организация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30"/>
        </w:rPr>
        <w:t xml:space="preserve"> </w:t>
      </w:r>
      <w:r>
        <w:t>победителем</w:t>
      </w:r>
      <w:r>
        <w:rPr>
          <w:spacing w:val="28"/>
        </w:rPr>
        <w:t xml:space="preserve"> </w:t>
      </w:r>
      <w:r>
        <w:t>цены</w:t>
      </w:r>
      <w:r>
        <w:rPr>
          <w:spacing w:val="30"/>
        </w:rPr>
        <w:t xml:space="preserve"> </w:t>
      </w:r>
      <w:r>
        <w:t>контракта,</w:t>
      </w:r>
      <w:r>
        <w:rPr>
          <w:spacing w:val="29"/>
        </w:rPr>
        <w:t xml:space="preserve"> </w:t>
      </w:r>
      <w:r>
        <w:t>суммы</w:t>
      </w:r>
      <w:r>
        <w:rPr>
          <w:spacing w:val="30"/>
        </w:rPr>
        <w:t xml:space="preserve"> </w:t>
      </w:r>
      <w:r>
        <w:t>цен</w:t>
      </w:r>
      <w:r>
        <w:rPr>
          <w:spacing w:val="29"/>
        </w:rPr>
        <w:t xml:space="preserve"> </w:t>
      </w:r>
      <w:r>
        <w:t>единиц</w:t>
      </w:r>
      <w:r>
        <w:rPr>
          <w:spacing w:val="29"/>
        </w:rPr>
        <w:t xml:space="preserve"> </w:t>
      </w:r>
      <w:r>
        <w:t>товара,</w:t>
      </w:r>
    </w:p>
    <w:p w:rsidR="000D7CB2" w:rsidRDefault="000D7CB2">
      <w:p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3"/>
        <w:spacing w:before="65"/>
        <w:ind w:right="465" w:firstLine="0"/>
      </w:pPr>
      <w:r>
        <w:lastRenderedPageBreak/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(максимальной)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извещении об осуществлении закупки;</w:t>
      </w:r>
    </w:p>
    <w:p w:rsidR="000D7CB2" w:rsidRDefault="0040526D">
      <w:pPr>
        <w:pStyle w:val="a3"/>
        <w:ind w:right="459"/>
      </w:pPr>
      <w:r>
        <w:t>м)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 субъектов 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социально ориентированных некоммерческих организаций в объеме не менее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совокупного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30 Федерального</w:t>
      </w:r>
      <w:r>
        <w:rPr>
          <w:spacing w:val="1"/>
        </w:rPr>
        <w:t xml:space="preserve"> </w:t>
      </w:r>
      <w:r>
        <w:t>закона.</w:t>
      </w:r>
    </w:p>
    <w:p w:rsidR="000D7CB2" w:rsidRDefault="0040526D">
      <w:pPr>
        <w:pStyle w:val="a3"/>
        <w:ind w:right="462"/>
      </w:pPr>
      <w:proofErr w:type="spellStart"/>
      <w:r>
        <w:t>н</w:t>
      </w:r>
      <w:proofErr w:type="spellEnd"/>
      <w:r>
        <w:t>) публикует извещение об осуществлении закупок в любых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"Интернет" при условии,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Федеральным законом</w:t>
      </w:r>
      <w:r>
        <w:rPr>
          <w:spacing w:val="-1"/>
        </w:rPr>
        <w:t xml:space="preserve"> </w:t>
      </w:r>
      <w:r>
        <w:t>размещением;</w:t>
      </w:r>
    </w:p>
    <w:p w:rsidR="000D7CB2" w:rsidRDefault="0040526D">
      <w:pPr>
        <w:pStyle w:val="a3"/>
        <w:ind w:right="466"/>
      </w:pPr>
      <w:r>
        <w:t>о)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закупке;</w:t>
      </w:r>
    </w:p>
    <w:p w:rsidR="000D7CB2" w:rsidRDefault="0040526D">
      <w:pPr>
        <w:pStyle w:val="a3"/>
        <w:spacing w:before="1"/>
        <w:ind w:right="459"/>
      </w:pPr>
      <w:proofErr w:type="spellStart"/>
      <w:r>
        <w:t>п</w:t>
      </w:r>
      <w:proofErr w:type="spellEnd"/>
      <w:r>
        <w:t>) осуществляет хранение конвертов с заявками на участие в открытом</w:t>
      </w:r>
      <w:r>
        <w:rPr>
          <w:spacing w:val="1"/>
        </w:rPr>
        <w:t xml:space="preserve"> </w:t>
      </w:r>
      <w:r>
        <w:t>аукционе, не допуская повреждение этих конвертов до</w:t>
      </w:r>
      <w:r>
        <w:rPr>
          <w:spacing w:val="1"/>
        </w:rPr>
        <w:t xml:space="preserve"> </w:t>
      </w:r>
      <w:r>
        <w:t>момента 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proofErr w:type="gramStart"/>
      <w:r>
        <w:t>обеспечивает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закупках,</w:t>
      </w:r>
      <w:r>
        <w:rPr>
          <w:spacing w:val="1"/>
        </w:rPr>
        <w:t xml:space="preserve"> </w:t>
      </w:r>
      <w:r>
        <w:t>защищенность,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конфиденциальность поданных в форме электронных документов 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 закупках только после вскрытия конвертов с заявками на участие в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заявкам</w:t>
      </w:r>
      <w:r>
        <w:rPr>
          <w:spacing w:val="-2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закупках;</w:t>
      </w:r>
      <w:proofErr w:type="gramEnd"/>
    </w:p>
    <w:p w:rsidR="000D7CB2" w:rsidRDefault="0040526D">
      <w:pPr>
        <w:pStyle w:val="a3"/>
        <w:ind w:right="462"/>
      </w:pPr>
      <w:proofErr w:type="spellStart"/>
      <w:r>
        <w:t>р</w:t>
      </w:r>
      <w:proofErr w:type="spellEnd"/>
      <w:r>
        <w:t>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вскрытии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доступа к поданным в форме электронных документов заявкам на участие в</w:t>
      </w:r>
      <w:r>
        <w:rPr>
          <w:spacing w:val="1"/>
        </w:rPr>
        <w:t xml:space="preserve"> </w:t>
      </w:r>
      <w:r>
        <w:t>закупке;</w:t>
      </w:r>
    </w:p>
    <w:p w:rsidR="000D7CB2" w:rsidRDefault="0040526D">
      <w:pPr>
        <w:pStyle w:val="a3"/>
        <w:ind w:right="466"/>
      </w:pPr>
      <w:r>
        <w:t>с) обеспечивает возможность в режиме реального времени 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заявкам</w:t>
      </w:r>
      <w:r>
        <w:rPr>
          <w:spacing w:val="-3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закупке;</w:t>
      </w:r>
    </w:p>
    <w:p w:rsidR="000D7CB2" w:rsidRDefault="0040526D">
      <w:pPr>
        <w:pStyle w:val="a3"/>
        <w:ind w:right="460"/>
      </w:pPr>
      <w:proofErr w:type="gramStart"/>
      <w:r>
        <w:t>т)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закупках;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присутствующим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вскрытии конвертов с заявками на участие в открытом конкурсе, право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вскрытия таких</w:t>
      </w:r>
      <w:r>
        <w:rPr>
          <w:spacing w:val="1"/>
        </w:rPr>
        <w:t xml:space="preserve"> </w:t>
      </w:r>
      <w:r>
        <w:t>конвертов.</w:t>
      </w:r>
      <w:proofErr w:type="gramEnd"/>
    </w:p>
    <w:p w:rsidR="000D7CB2" w:rsidRDefault="0040526D">
      <w:pPr>
        <w:pStyle w:val="a3"/>
        <w:ind w:right="464"/>
      </w:pPr>
      <w:proofErr w:type="gramStart"/>
      <w:r>
        <w:t>у) обеспечивает хранение в сроки, установленные законодательством,</w:t>
      </w:r>
      <w:r>
        <w:rPr>
          <w:spacing w:val="1"/>
        </w:rPr>
        <w:t xml:space="preserve"> </w:t>
      </w:r>
      <w:r>
        <w:t>протоколов, составленных в ходе проведения закупок, заявок на участие в</w:t>
      </w:r>
      <w:r>
        <w:rPr>
          <w:spacing w:val="1"/>
        </w:rPr>
        <w:t xml:space="preserve"> </w:t>
      </w:r>
      <w:r>
        <w:t>закупках, документации о закупках, изменений, внесенных в документацию о</w:t>
      </w:r>
      <w:r>
        <w:rPr>
          <w:spacing w:val="-67"/>
        </w:rPr>
        <w:t xml:space="preserve"> </w:t>
      </w:r>
      <w:r>
        <w:t>закупках, разъяснений положений документации о закупках и аудиозаписи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доступа к поданным в форме электронных документов заявкам на участие в</w:t>
      </w:r>
      <w:r>
        <w:rPr>
          <w:spacing w:val="1"/>
        </w:rPr>
        <w:t xml:space="preserve"> </w:t>
      </w:r>
      <w:r>
        <w:t>закупках;</w:t>
      </w:r>
      <w:proofErr w:type="gramEnd"/>
    </w:p>
    <w:p w:rsidR="000D7CB2" w:rsidRDefault="0040526D">
      <w:pPr>
        <w:pStyle w:val="a3"/>
        <w:ind w:left="820" w:firstLine="0"/>
      </w:pPr>
      <w:proofErr w:type="spellStart"/>
      <w:r>
        <w:t>ф</w:t>
      </w:r>
      <w:proofErr w:type="spellEnd"/>
      <w:r>
        <w:t>)</w:t>
      </w:r>
      <w:r>
        <w:rPr>
          <w:spacing w:val="-4"/>
        </w:rPr>
        <w:t xml:space="preserve"> </w:t>
      </w:r>
      <w:r>
        <w:t>привлекает</w:t>
      </w:r>
      <w:r>
        <w:rPr>
          <w:spacing w:val="-3"/>
        </w:rPr>
        <w:t xml:space="preserve"> </w:t>
      </w:r>
      <w:r>
        <w:t>экспертов,</w:t>
      </w:r>
      <w:r>
        <w:rPr>
          <w:spacing w:val="-5"/>
        </w:rPr>
        <w:t xml:space="preserve"> </w:t>
      </w:r>
      <w:r>
        <w:t>экспертные</w:t>
      </w:r>
      <w:r>
        <w:rPr>
          <w:spacing w:val="-6"/>
        </w:rPr>
        <w:t xml:space="preserve"> </w:t>
      </w:r>
      <w:r>
        <w:t>организации;</w:t>
      </w:r>
    </w:p>
    <w:p w:rsidR="000D7CB2" w:rsidRDefault="0040526D">
      <w:pPr>
        <w:pStyle w:val="a3"/>
        <w:spacing w:before="1"/>
        <w:ind w:right="465"/>
      </w:pPr>
      <w:proofErr w:type="spellStart"/>
      <w:r>
        <w:t>х</w:t>
      </w:r>
      <w:proofErr w:type="spellEnd"/>
      <w:r>
        <w:t>)</w:t>
      </w:r>
      <w:r w:rsidR="0055750F"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поставщиков</w:t>
      </w:r>
      <w:r>
        <w:rPr>
          <w:spacing w:val="44"/>
        </w:rPr>
        <w:t xml:space="preserve"> </w:t>
      </w:r>
      <w:r>
        <w:t>(подрядчиков,</w:t>
      </w:r>
      <w:r>
        <w:rPr>
          <w:spacing w:val="44"/>
        </w:rPr>
        <w:t xml:space="preserve"> </w:t>
      </w:r>
      <w:r>
        <w:t>исполнителей)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порядке,</w:t>
      </w:r>
    </w:p>
    <w:p w:rsidR="000D7CB2" w:rsidRDefault="000D7CB2">
      <w:p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3"/>
        <w:spacing w:before="65"/>
        <w:ind w:right="457" w:firstLine="0"/>
      </w:pPr>
      <w:proofErr w:type="gramStart"/>
      <w:r>
        <w:lastRenderedPageBreak/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частью</w:t>
        </w:r>
        <w:r>
          <w:rPr>
            <w:spacing w:val="-3"/>
          </w:rPr>
          <w:t xml:space="preserve"> </w:t>
        </w:r>
        <w:r>
          <w:t>3 статьи 84</w:t>
        </w:r>
        <w:r>
          <w:rPr>
            <w:spacing w:val="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закона;</w:t>
      </w:r>
      <w:proofErr w:type="gramEnd"/>
    </w:p>
    <w:p w:rsidR="000D7CB2" w:rsidRDefault="0040526D">
      <w:pPr>
        <w:pStyle w:val="a3"/>
        <w:ind w:right="462"/>
      </w:pPr>
      <w:proofErr w:type="spellStart"/>
      <w:r>
        <w:t>ц</w:t>
      </w:r>
      <w:proofErr w:type="spellEnd"/>
      <w:r>
        <w:t>) обеспечивает направление необходимых документов для заключения</w:t>
      </w:r>
      <w:r>
        <w:rPr>
          <w:spacing w:val="-67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несостоявшихся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установленных Федеральным законом случаях в соответствующие органы,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hyperlink r:id="rId18">
        <w:r>
          <w:t>пунктами</w:t>
        </w:r>
        <w:r>
          <w:rPr>
            <w:spacing w:val="-1"/>
          </w:rPr>
          <w:t xml:space="preserve"> </w:t>
        </w:r>
        <w:r>
          <w:t>24</w:t>
        </w:r>
        <w:r>
          <w:rPr>
            <w:spacing w:val="1"/>
          </w:rPr>
          <w:t xml:space="preserve"> </w:t>
        </w:r>
      </w:hyperlink>
      <w:r>
        <w:t>и</w:t>
      </w:r>
      <w:r>
        <w:rPr>
          <w:spacing w:val="-3"/>
        </w:rPr>
        <w:t xml:space="preserve"> </w:t>
      </w:r>
      <w:hyperlink r:id="rId19">
        <w:r>
          <w:t>25 части 1</w:t>
        </w:r>
        <w:r>
          <w:rPr>
            <w:spacing w:val="-2"/>
          </w:rPr>
          <w:t xml:space="preserve"> </w:t>
        </w:r>
        <w:r>
          <w:t>статьи</w:t>
        </w:r>
        <w:r>
          <w:rPr>
            <w:spacing w:val="-1"/>
          </w:rPr>
          <w:t xml:space="preserve"> </w:t>
        </w:r>
        <w:r>
          <w:t>93</w:t>
        </w:r>
        <w:r>
          <w:rPr>
            <w:spacing w:val="-1"/>
          </w:rPr>
          <w:t xml:space="preserve"> </w:t>
        </w:r>
      </w:hyperlink>
      <w:r>
        <w:t>Федерального закона;</w:t>
      </w:r>
    </w:p>
    <w:p w:rsidR="000D7CB2" w:rsidRDefault="0040526D">
      <w:pPr>
        <w:pStyle w:val="a3"/>
        <w:ind w:right="457"/>
      </w:pPr>
      <w:r>
        <w:t>ч) обосновывает в документально оформленном отчете невозможность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исполнителя)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контракта;</w:t>
      </w:r>
    </w:p>
    <w:p w:rsidR="000D7CB2" w:rsidRDefault="0040526D">
      <w:pPr>
        <w:pStyle w:val="a3"/>
        <w:spacing w:line="322" w:lineRule="exact"/>
        <w:ind w:left="820" w:firstLine="0"/>
      </w:pPr>
      <w:proofErr w:type="spellStart"/>
      <w:r>
        <w:t>ш</w:t>
      </w:r>
      <w:proofErr w:type="spellEnd"/>
      <w:r>
        <w:t>)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заключение</w:t>
      </w:r>
      <w:r>
        <w:rPr>
          <w:spacing w:val="-5"/>
        </w:rPr>
        <w:t xml:space="preserve"> </w:t>
      </w:r>
      <w:r>
        <w:t>контрактов;</w:t>
      </w:r>
    </w:p>
    <w:p w:rsidR="000D7CB2" w:rsidRDefault="0040526D">
      <w:pPr>
        <w:pStyle w:val="a3"/>
        <w:ind w:right="464"/>
      </w:pPr>
      <w:proofErr w:type="spellStart"/>
      <w:r>
        <w:t>щ</w:t>
      </w:r>
      <w:proofErr w:type="spellEnd"/>
      <w:r>
        <w:t>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уклонившихся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заключения контрактов;</w:t>
      </w:r>
    </w:p>
    <w:p w:rsidR="000D7CB2" w:rsidRDefault="0040526D">
      <w:pPr>
        <w:pStyle w:val="Heading2"/>
        <w:numPr>
          <w:ilvl w:val="2"/>
          <w:numId w:val="5"/>
        </w:numPr>
        <w:tabs>
          <w:tab w:val="left" w:pos="1521"/>
        </w:tabs>
      </w:pPr>
      <w:r>
        <w:t>при</w:t>
      </w:r>
      <w:r>
        <w:rPr>
          <w:spacing w:val="-5"/>
        </w:rPr>
        <w:t xml:space="preserve"> </w:t>
      </w:r>
      <w:r>
        <w:t>исполнении,</w:t>
      </w:r>
      <w:r>
        <w:rPr>
          <w:spacing w:val="-6"/>
        </w:rPr>
        <w:t xml:space="preserve"> </w:t>
      </w:r>
      <w:r>
        <w:t>изменении,</w:t>
      </w:r>
      <w:r>
        <w:rPr>
          <w:spacing w:val="-5"/>
        </w:rPr>
        <w:t xml:space="preserve"> </w:t>
      </w:r>
      <w:r>
        <w:t>расторжении</w:t>
      </w:r>
      <w:r>
        <w:rPr>
          <w:spacing w:val="-5"/>
        </w:rPr>
        <w:t xml:space="preserve"> </w:t>
      </w:r>
      <w:r>
        <w:t>контракта:</w:t>
      </w:r>
    </w:p>
    <w:p w:rsidR="000D7CB2" w:rsidRDefault="0040526D">
      <w:pPr>
        <w:pStyle w:val="a3"/>
        <w:spacing w:before="178"/>
        <w:ind w:right="465"/>
      </w:pPr>
      <w:r>
        <w:t>а) обеспечивает приемку поставленного товара, выполненной работы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услуги;</w:t>
      </w:r>
    </w:p>
    <w:p w:rsidR="000D7CB2" w:rsidRDefault="0040526D">
      <w:pPr>
        <w:pStyle w:val="a3"/>
        <w:ind w:right="465"/>
      </w:pPr>
      <w:r>
        <w:t>б) организует оплату поставленного товара, выполненной работы (ее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контракта;</w:t>
      </w:r>
    </w:p>
    <w:p w:rsidR="000D7CB2" w:rsidRDefault="0040526D">
      <w:pPr>
        <w:pStyle w:val="a3"/>
        <w:ind w:right="460"/>
      </w:pPr>
      <w:proofErr w:type="gramStart"/>
      <w:r>
        <w:t>в) взаимодействует с поставщиком (подрядчиком, исполнителем) при</w:t>
      </w:r>
      <w:r>
        <w:rPr>
          <w:spacing w:val="1"/>
        </w:rPr>
        <w:t xml:space="preserve"> </w:t>
      </w:r>
      <w:r>
        <w:t>изменении, расторжении контракта, применяет меры ответственности,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(подрядчику,</w:t>
      </w:r>
      <w:r>
        <w:rPr>
          <w:spacing w:val="1"/>
        </w:rPr>
        <w:t xml:space="preserve"> </w:t>
      </w:r>
      <w:r>
        <w:t>исполнителю)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неустоек</w:t>
      </w:r>
      <w:r>
        <w:rPr>
          <w:spacing w:val="1"/>
        </w:rPr>
        <w:t xml:space="preserve"> </w:t>
      </w:r>
      <w:r>
        <w:t>(штрафов,</w:t>
      </w:r>
      <w:r>
        <w:rPr>
          <w:spacing w:val="1"/>
        </w:rPr>
        <w:t xml:space="preserve"> </w:t>
      </w:r>
      <w:r>
        <w:t>пеней)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гарантийного обязательства), предусмотренных контрактом, а также в 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поставщиком</w:t>
      </w:r>
      <w:r>
        <w:rPr>
          <w:spacing w:val="-67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контрактом,</w:t>
      </w:r>
      <w:r>
        <w:rPr>
          <w:spacing w:val="-67"/>
        </w:rPr>
        <w:t xml:space="preserve"> </w:t>
      </w:r>
      <w:r>
        <w:t>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контракта;</w:t>
      </w:r>
    </w:p>
    <w:p w:rsidR="000D7CB2" w:rsidRDefault="0040526D">
      <w:pPr>
        <w:pStyle w:val="a3"/>
        <w:ind w:right="464"/>
      </w:pPr>
      <w:r>
        <w:t>г)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товара,</w:t>
      </w:r>
      <w:r>
        <w:rPr>
          <w:spacing w:val="-67"/>
        </w:rPr>
        <w:t xml:space="preserve"> </w:t>
      </w:r>
      <w:r>
        <w:t>выполненной работы, оказанной услуги, привлекает экспертов, экспертные</w:t>
      </w:r>
      <w:r>
        <w:rPr>
          <w:spacing w:val="1"/>
        </w:rPr>
        <w:t xml:space="preserve"> </w:t>
      </w:r>
      <w:r>
        <w:t>организации;</w:t>
      </w:r>
    </w:p>
    <w:p w:rsidR="000D7CB2" w:rsidRDefault="0040526D">
      <w:pPr>
        <w:pStyle w:val="a3"/>
        <w:spacing w:before="1"/>
        <w:ind w:right="45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 не менее чем из пяти человек для приемки поставленного товара,</w:t>
      </w:r>
      <w:r>
        <w:rPr>
          <w:spacing w:val="1"/>
        </w:rPr>
        <w:t xml:space="preserve"> </w:t>
      </w:r>
      <w:r>
        <w:t>выполненной работы или оказанной услуги, результатов отдельного этапа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контракта;</w:t>
      </w:r>
    </w:p>
    <w:p w:rsidR="000D7CB2" w:rsidRDefault="0040526D">
      <w:pPr>
        <w:pStyle w:val="a3"/>
        <w:ind w:right="466"/>
      </w:pPr>
      <w:r>
        <w:t>е) подготавливает документ о приемке результатов отдельного этапа</w:t>
      </w:r>
      <w:r>
        <w:rPr>
          <w:spacing w:val="1"/>
        </w:rPr>
        <w:t xml:space="preserve"> </w:t>
      </w:r>
      <w:r>
        <w:t>исполнения контракта, а также поставленного товара, выполненной работы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оказанной услуги;</w:t>
      </w:r>
    </w:p>
    <w:p w:rsidR="000D7CB2" w:rsidRDefault="0040526D">
      <w:pPr>
        <w:pStyle w:val="a3"/>
        <w:ind w:left="820" w:firstLine="0"/>
      </w:pPr>
      <w:r>
        <w:t>ж)</w:t>
      </w:r>
      <w:r>
        <w:rPr>
          <w:spacing w:val="29"/>
        </w:rPr>
        <w:t xml:space="preserve"> </w:t>
      </w:r>
      <w:r>
        <w:t>размещает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единой</w:t>
      </w:r>
      <w:r>
        <w:rPr>
          <w:spacing w:val="97"/>
        </w:rPr>
        <w:t xml:space="preserve"> </w:t>
      </w:r>
      <w:r>
        <w:t>информационной</w:t>
      </w:r>
      <w:r>
        <w:rPr>
          <w:spacing w:val="97"/>
        </w:rPr>
        <w:t xml:space="preserve"> </w:t>
      </w:r>
      <w:r>
        <w:t>системе</w:t>
      </w:r>
      <w:r>
        <w:rPr>
          <w:spacing w:val="97"/>
        </w:rPr>
        <w:t xml:space="preserve"> </w:t>
      </w:r>
      <w:r>
        <w:t>или</w:t>
      </w:r>
      <w:r>
        <w:rPr>
          <w:spacing w:val="97"/>
        </w:rPr>
        <w:t xml:space="preserve"> </w:t>
      </w:r>
      <w:r>
        <w:t>до</w:t>
      </w:r>
      <w:r>
        <w:rPr>
          <w:spacing w:val="100"/>
        </w:rPr>
        <w:t xml:space="preserve"> </w:t>
      </w:r>
      <w:r>
        <w:t>ввода</w:t>
      </w:r>
      <w:r>
        <w:rPr>
          <w:spacing w:val="99"/>
        </w:rPr>
        <w:t xml:space="preserve"> </w:t>
      </w:r>
      <w:proofErr w:type="gramStart"/>
      <w:r>
        <w:t>в</w:t>
      </w:r>
      <w:proofErr w:type="gramEnd"/>
    </w:p>
    <w:p w:rsidR="000D7CB2" w:rsidRDefault="000D7CB2">
      <w:p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55750F" w:rsidRDefault="0040526D" w:rsidP="0055750F">
      <w:pPr>
        <w:pStyle w:val="a3"/>
        <w:tabs>
          <w:tab w:val="left" w:pos="1767"/>
          <w:tab w:val="left" w:pos="2039"/>
          <w:tab w:val="left" w:pos="3501"/>
          <w:tab w:val="left" w:pos="3549"/>
          <w:tab w:val="left" w:pos="3862"/>
          <w:tab w:val="left" w:pos="4066"/>
          <w:tab w:val="left" w:pos="4767"/>
          <w:tab w:val="left" w:pos="5287"/>
          <w:tab w:val="left" w:pos="5517"/>
          <w:tab w:val="left" w:pos="5553"/>
          <w:tab w:val="left" w:pos="5831"/>
          <w:tab w:val="left" w:pos="6222"/>
          <w:tab w:val="left" w:pos="6651"/>
          <w:tab w:val="left" w:pos="7150"/>
          <w:tab w:val="left" w:pos="7550"/>
          <w:tab w:val="left" w:pos="7891"/>
          <w:tab w:val="left" w:pos="8057"/>
          <w:tab w:val="left" w:pos="8452"/>
        </w:tabs>
        <w:spacing w:before="65"/>
        <w:ind w:right="458" w:firstLine="0"/>
        <w:rPr>
          <w:spacing w:val="-67"/>
        </w:rPr>
      </w:pPr>
      <w:proofErr w:type="gramStart"/>
      <w:r>
        <w:lastRenderedPageBreak/>
        <w:t>эксплуатацию</w:t>
      </w:r>
      <w:r>
        <w:tab/>
        <w:t>указанной</w:t>
      </w:r>
      <w:r>
        <w:tab/>
        <w:t>системы</w:t>
      </w:r>
      <w:r>
        <w:tab/>
        <w:t>на</w:t>
      </w:r>
      <w:r>
        <w:tab/>
        <w:t>официальном</w:t>
      </w:r>
      <w:r>
        <w:tab/>
        <w:t>сайте</w:t>
      </w:r>
      <w:r>
        <w:tab/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размещения</w:t>
      </w:r>
      <w:r>
        <w:tab/>
        <w:t>информации</w:t>
      </w:r>
      <w:r>
        <w:tab/>
        <w:t>о</w:t>
      </w:r>
      <w:r>
        <w:tab/>
        <w:t>размещении</w:t>
      </w:r>
      <w:r>
        <w:tab/>
      </w:r>
      <w:r>
        <w:tab/>
        <w:t>заказов</w:t>
      </w:r>
      <w:r>
        <w:tab/>
        <w:t>на</w:t>
      </w:r>
      <w:r>
        <w:tab/>
        <w:t>поставки</w:t>
      </w:r>
      <w:r>
        <w:tab/>
        <w:t>товаров,</w:t>
      </w:r>
      <w:r>
        <w:rPr>
          <w:spacing w:val="-67"/>
        </w:rPr>
        <w:t xml:space="preserve"> </w:t>
      </w:r>
      <w:r>
        <w:t>выполнение</w:t>
      </w:r>
      <w:r>
        <w:rPr>
          <w:spacing w:val="51"/>
        </w:rPr>
        <w:t xml:space="preserve"> </w:t>
      </w:r>
      <w:r>
        <w:t>работ,</w:t>
      </w:r>
      <w:r>
        <w:rPr>
          <w:spacing w:val="50"/>
        </w:rPr>
        <w:t xml:space="preserve"> </w:t>
      </w:r>
      <w:r>
        <w:t>оказание</w:t>
      </w:r>
      <w:r>
        <w:rPr>
          <w:spacing w:val="53"/>
        </w:rPr>
        <w:t xml:space="preserve"> </w:t>
      </w:r>
      <w:r>
        <w:t>услуг</w:t>
      </w:r>
      <w:r>
        <w:rPr>
          <w:spacing w:val="53"/>
        </w:rPr>
        <w:t xml:space="preserve"> </w:t>
      </w:r>
      <w:r>
        <w:t>отчет,</w:t>
      </w:r>
      <w:r>
        <w:rPr>
          <w:spacing w:val="52"/>
        </w:rPr>
        <w:t xml:space="preserve"> </w:t>
      </w:r>
      <w:r>
        <w:t>содержащий</w:t>
      </w:r>
      <w:r>
        <w:rPr>
          <w:spacing w:val="52"/>
        </w:rPr>
        <w:t xml:space="preserve"> </w:t>
      </w:r>
      <w:r>
        <w:t>информацию</w:t>
      </w:r>
      <w:r>
        <w:rPr>
          <w:spacing w:val="52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исполнении</w:t>
      </w:r>
      <w:r>
        <w:rPr>
          <w:spacing w:val="46"/>
        </w:rPr>
        <w:t xml:space="preserve"> </w:t>
      </w:r>
      <w:r>
        <w:t>контракта,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соблюдении</w:t>
      </w:r>
      <w:r>
        <w:rPr>
          <w:spacing w:val="43"/>
        </w:rPr>
        <w:t xml:space="preserve"> </w:t>
      </w:r>
      <w:r>
        <w:t>промежуточных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окончательных</w:t>
      </w:r>
      <w:r>
        <w:rPr>
          <w:spacing w:val="-67"/>
        </w:rPr>
        <w:t xml:space="preserve"> </w:t>
      </w:r>
      <w:r>
        <w:t>сроков</w:t>
      </w:r>
      <w:r>
        <w:rPr>
          <w:spacing w:val="14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контракта,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ненадлежащем</w:t>
      </w:r>
      <w:r>
        <w:rPr>
          <w:spacing w:val="14"/>
        </w:rPr>
        <w:t xml:space="preserve"> </w:t>
      </w:r>
      <w:r>
        <w:t>исполнении</w:t>
      </w:r>
      <w:r>
        <w:rPr>
          <w:spacing w:val="15"/>
        </w:rPr>
        <w:t xml:space="preserve"> </w:t>
      </w:r>
      <w:r>
        <w:t>контракта</w:t>
      </w:r>
      <w:r>
        <w:rPr>
          <w:spacing w:val="15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указанием</w:t>
      </w:r>
      <w:r>
        <w:rPr>
          <w:spacing w:val="29"/>
        </w:rPr>
        <w:t xml:space="preserve"> </w:t>
      </w:r>
      <w:r>
        <w:t>допущенных</w:t>
      </w:r>
      <w:r>
        <w:rPr>
          <w:spacing w:val="30"/>
        </w:rPr>
        <w:t xml:space="preserve"> </w:t>
      </w:r>
      <w:r>
        <w:t>нарушений)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неисполнении</w:t>
      </w:r>
      <w:r>
        <w:rPr>
          <w:spacing w:val="29"/>
        </w:rPr>
        <w:t xml:space="preserve"> </w:t>
      </w:r>
      <w:r>
        <w:t>контракта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санкциях,</w:t>
      </w:r>
      <w:r>
        <w:rPr>
          <w:spacing w:val="19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применены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нарушением</w:t>
      </w:r>
      <w:proofErr w:type="gramEnd"/>
      <w:r>
        <w:rPr>
          <w:spacing w:val="21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контракта</w:t>
      </w:r>
      <w:r>
        <w:rPr>
          <w:spacing w:val="2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неисполнением,</w:t>
      </w:r>
      <w:r>
        <w:rPr>
          <w:spacing w:val="33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изменении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расторжении</w:t>
      </w:r>
      <w:r>
        <w:rPr>
          <w:spacing w:val="37"/>
        </w:rPr>
        <w:t xml:space="preserve"> </w:t>
      </w:r>
      <w:r>
        <w:t>контракта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исполнения,</w:t>
      </w:r>
      <w:r>
        <w:rPr>
          <w:spacing w:val="125"/>
        </w:rPr>
        <w:t xml:space="preserve"> </w:t>
      </w:r>
      <w:r>
        <w:t>информацию</w:t>
      </w:r>
      <w:r>
        <w:tab/>
      </w:r>
      <w:r>
        <w:tab/>
        <w:t>об</w:t>
      </w:r>
      <w:r>
        <w:rPr>
          <w:spacing w:val="126"/>
        </w:rPr>
        <w:t xml:space="preserve"> </w:t>
      </w:r>
      <w:r>
        <w:t>изменении</w:t>
      </w:r>
      <w:r>
        <w:tab/>
        <w:t>контракта</w:t>
      </w:r>
      <w:r>
        <w:rPr>
          <w:spacing w:val="126"/>
        </w:rPr>
        <w:t xml:space="preserve"> </w:t>
      </w:r>
      <w:r>
        <w:t>или</w:t>
      </w:r>
      <w:r>
        <w:tab/>
        <w:t>о</w:t>
      </w:r>
      <w:r>
        <w:tab/>
        <w:t>расторжении</w:t>
      </w:r>
      <w:r>
        <w:rPr>
          <w:spacing w:val="-67"/>
        </w:rPr>
        <w:t xml:space="preserve"> </w:t>
      </w:r>
      <w:r>
        <w:t>контракта, за исключением сведений, составляющих государственную тайну;</w:t>
      </w:r>
      <w:r>
        <w:rPr>
          <w:spacing w:val="-67"/>
        </w:rPr>
        <w:t xml:space="preserve"> </w:t>
      </w:r>
      <w:r w:rsidR="0055750F">
        <w:rPr>
          <w:spacing w:val="-67"/>
        </w:rPr>
        <w:t xml:space="preserve">  </w:t>
      </w:r>
    </w:p>
    <w:p w:rsidR="000D7CB2" w:rsidRDefault="0055750F" w:rsidP="0055750F">
      <w:pPr>
        <w:pStyle w:val="a3"/>
        <w:tabs>
          <w:tab w:val="left" w:pos="1767"/>
          <w:tab w:val="left" w:pos="2039"/>
          <w:tab w:val="left" w:pos="3501"/>
          <w:tab w:val="left" w:pos="3549"/>
          <w:tab w:val="left" w:pos="3862"/>
          <w:tab w:val="left" w:pos="4066"/>
          <w:tab w:val="left" w:pos="4767"/>
          <w:tab w:val="left" w:pos="5287"/>
          <w:tab w:val="left" w:pos="5517"/>
          <w:tab w:val="left" w:pos="5553"/>
          <w:tab w:val="left" w:pos="5831"/>
          <w:tab w:val="left" w:pos="6222"/>
          <w:tab w:val="left" w:pos="6651"/>
          <w:tab w:val="left" w:pos="7150"/>
          <w:tab w:val="left" w:pos="7550"/>
          <w:tab w:val="left" w:pos="7891"/>
          <w:tab w:val="left" w:pos="8057"/>
          <w:tab w:val="left" w:pos="8452"/>
        </w:tabs>
        <w:spacing w:before="65"/>
        <w:ind w:right="458" w:firstLine="0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0526D">
        <w:t>з</w:t>
      </w:r>
      <w:proofErr w:type="spellEnd"/>
      <w:r w:rsidR="0040526D">
        <w:t>)</w:t>
      </w:r>
      <w:r w:rsidR="0040526D">
        <w:rPr>
          <w:spacing w:val="1"/>
        </w:rPr>
        <w:t xml:space="preserve"> </w:t>
      </w:r>
      <w:r w:rsidR="0040526D">
        <w:t>организует</w:t>
      </w:r>
      <w:r w:rsidR="0040526D">
        <w:rPr>
          <w:spacing w:val="1"/>
        </w:rPr>
        <w:t xml:space="preserve"> </w:t>
      </w:r>
      <w:r w:rsidR="0040526D">
        <w:t>включение</w:t>
      </w:r>
      <w:r w:rsidR="0040526D">
        <w:rPr>
          <w:spacing w:val="1"/>
        </w:rPr>
        <w:t xml:space="preserve"> </w:t>
      </w:r>
      <w:r w:rsidR="0040526D">
        <w:t>в</w:t>
      </w:r>
      <w:r w:rsidR="0040526D">
        <w:rPr>
          <w:spacing w:val="1"/>
        </w:rPr>
        <w:t xml:space="preserve"> </w:t>
      </w:r>
      <w:r w:rsidR="0040526D">
        <w:t>реестр</w:t>
      </w:r>
      <w:r w:rsidR="0040526D">
        <w:rPr>
          <w:spacing w:val="1"/>
        </w:rPr>
        <w:t xml:space="preserve"> </w:t>
      </w:r>
      <w:r w:rsidR="0040526D">
        <w:t>недобросовестных</w:t>
      </w:r>
      <w:r w:rsidR="0040526D">
        <w:rPr>
          <w:spacing w:val="1"/>
        </w:rPr>
        <w:t xml:space="preserve"> </w:t>
      </w:r>
      <w:r w:rsidR="0040526D">
        <w:t>поставщиков</w:t>
      </w:r>
      <w:r w:rsidR="0040526D">
        <w:rPr>
          <w:spacing w:val="1"/>
        </w:rPr>
        <w:t xml:space="preserve"> </w:t>
      </w:r>
      <w:r w:rsidR="0040526D">
        <w:t>(подрядчиков,</w:t>
      </w:r>
      <w:r w:rsidR="0040526D">
        <w:tab/>
        <w:t>исполнителей)</w:t>
      </w:r>
      <w:r w:rsidR="0040526D">
        <w:tab/>
      </w:r>
      <w:r w:rsidR="0040526D">
        <w:tab/>
        <w:t>информации</w:t>
      </w:r>
      <w:r w:rsidR="0040526D">
        <w:tab/>
        <w:t>о</w:t>
      </w:r>
      <w:r w:rsidR="0040526D">
        <w:tab/>
        <w:t>поставщике</w:t>
      </w:r>
      <w:r w:rsidR="0040526D">
        <w:tab/>
        <w:t>(подрядчике,</w:t>
      </w:r>
      <w:r w:rsidR="0040526D">
        <w:rPr>
          <w:spacing w:val="-67"/>
        </w:rPr>
        <w:t xml:space="preserve"> </w:t>
      </w:r>
      <w:r w:rsidR="0040526D">
        <w:t>исполнителе),</w:t>
      </w:r>
      <w:r w:rsidR="0040526D">
        <w:rPr>
          <w:spacing w:val="40"/>
        </w:rPr>
        <w:t xml:space="preserve"> </w:t>
      </w:r>
      <w:r w:rsidR="0040526D">
        <w:t>с</w:t>
      </w:r>
      <w:r w:rsidR="0040526D">
        <w:rPr>
          <w:spacing w:val="43"/>
        </w:rPr>
        <w:t xml:space="preserve"> </w:t>
      </w:r>
      <w:r w:rsidR="0040526D">
        <w:t>которым</w:t>
      </w:r>
      <w:r w:rsidR="0040526D">
        <w:rPr>
          <w:spacing w:val="41"/>
        </w:rPr>
        <w:t xml:space="preserve"> </w:t>
      </w:r>
      <w:r w:rsidR="0040526D">
        <w:t>контракт</w:t>
      </w:r>
      <w:r w:rsidR="0040526D">
        <w:rPr>
          <w:spacing w:val="40"/>
        </w:rPr>
        <w:t xml:space="preserve"> </w:t>
      </w:r>
      <w:proofErr w:type="gramStart"/>
      <w:r w:rsidR="0040526D">
        <w:t>был</w:t>
      </w:r>
      <w:proofErr w:type="gramEnd"/>
      <w:r w:rsidR="0040526D">
        <w:rPr>
          <w:spacing w:val="43"/>
        </w:rPr>
        <w:t xml:space="preserve"> </w:t>
      </w:r>
      <w:r w:rsidR="0040526D">
        <w:t>расторгнут</w:t>
      </w:r>
      <w:r w:rsidR="0040526D">
        <w:rPr>
          <w:spacing w:val="42"/>
        </w:rPr>
        <w:t xml:space="preserve"> </w:t>
      </w:r>
      <w:r w:rsidR="0040526D">
        <w:t>по</w:t>
      </w:r>
      <w:r w:rsidR="0040526D">
        <w:rPr>
          <w:spacing w:val="41"/>
        </w:rPr>
        <w:t xml:space="preserve"> </w:t>
      </w:r>
      <w:r w:rsidR="0040526D">
        <w:t>решению</w:t>
      </w:r>
      <w:r w:rsidR="0040526D">
        <w:rPr>
          <w:spacing w:val="40"/>
        </w:rPr>
        <w:t xml:space="preserve"> </w:t>
      </w:r>
      <w:r w:rsidR="0040526D">
        <w:t>суда</w:t>
      </w:r>
      <w:r w:rsidR="0040526D">
        <w:rPr>
          <w:spacing w:val="43"/>
        </w:rPr>
        <w:t xml:space="preserve"> </w:t>
      </w:r>
      <w:r w:rsidR="0040526D">
        <w:t>или</w:t>
      </w:r>
      <w:r w:rsidR="0040526D">
        <w:rPr>
          <w:spacing w:val="42"/>
        </w:rPr>
        <w:t xml:space="preserve"> </w:t>
      </w:r>
      <w:r w:rsidR="0040526D">
        <w:t>в</w:t>
      </w:r>
    </w:p>
    <w:p w:rsidR="000D7CB2" w:rsidRDefault="0040526D">
      <w:pPr>
        <w:pStyle w:val="a3"/>
        <w:spacing w:line="322" w:lineRule="exact"/>
        <w:ind w:firstLine="0"/>
      </w:pP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односторонним</w:t>
      </w:r>
      <w:r>
        <w:rPr>
          <w:spacing w:val="-3"/>
        </w:rPr>
        <w:t xml:space="preserve"> </w:t>
      </w:r>
      <w:r>
        <w:t>отказом</w:t>
      </w:r>
      <w:r>
        <w:rPr>
          <w:spacing w:val="-5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контракта;</w:t>
      </w:r>
    </w:p>
    <w:p w:rsidR="000D7CB2" w:rsidRDefault="0040526D" w:rsidP="0055750F">
      <w:pPr>
        <w:pStyle w:val="a3"/>
        <w:ind w:right="461"/>
      </w:pPr>
      <w:r>
        <w:t>и) составляет и размещает в единой информационной системе отчет 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некоммерческих</w:t>
      </w:r>
      <w:r>
        <w:rPr>
          <w:spacing w:val="1"/>
        </w:rPr>
        <w:t xml:space="preserve"> </w:t>
      </w:r>
      <w:r>
        <w:t>организаций;</w:t>
      </w:r>
    </w:p>
    <w:p w:rsidR="000D7CB2" w:rsidRDefault="0040526D">
      <w:pPr>
        <w:pStyle w:val="a3"/>
        <w:spacing w:line="242" w:lineRule="auto"/>
        <w:ind w:right="465"/>
      </w:pPr>
      <w:r>
        <w:t>к)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заказчиками,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 контрактах,</w:t>
      </w:r>
      <w:r>
        <w:rPr>
          <w:spacing w:val="-3"/>
        </w:rPr>
        <w:t xml:space="preserve"> </w:t>
      </w:r>
      <w:r>
        <w:t>заключенных заказчиками.</w:t>
      </w:r>
    </w:p>
    <w:p w:rsidR="000D7CB2" w:rsidRDefault="000D7CB2">
      <w:pPr>
        <w:pStyle w:val="a3"/>
        <w:spacing w:before="6"/>
        <w:ind w:left="0" w:firstLine="0"/>
        <w:jc w:val="left"/>
        <w:rPr>
          <w:sz w:val="27"/>
        </w:rPr>
      </w:pPr>
    </w:p>
    <w:p w:rsidR="000D7CB2" w:rsidRDefault="0040526D">
      <w:pPr>
        <w:pStyle w:val="a4"/>
        <w:numPr>
          <w:ilvl w:val="1"/>
          <w:numId w:val="5"/>
        </w:numPr>
        <w:tabs>
          <w:tab w:val="left" w:pos="1474"/>
        </w:tabs>
        <w:ind w:right="461" w:firstLine="719"/>
        <w:jc w:val="both"/>
        <w:rPr>
          <w:sz w:val="28"/>
        </w:rPr>
      </w:pPr>
      <w:r>
        <w:rPr>
          <w:sz w:val="28"/>
        </w:rPr>
        <w:t>Контрактный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168"/>
        </w:tabs>
        <w:ind w:right="464" w:firstLine="719"/>
        <w:jc w:val="both"/>
        <w:rPr>
          <w:sz w:val="28"/>
        </w:rPr>
      </w:pPr>
      <w:r>
        <w:rPr>
          <w:sz w:val="28"/>
        </w:rPr>
        <w:t>организует в случае необходимости консультации с поставщиками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(подрядчиками, исполнителями) и участвует в таких консультациях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 услуг, определения наилучших технологий и других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нужд;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154"/>
        </w:tabs>
        <w:ind w:right="454" w:firstLine="719"/>
        <w:jc w:val="both"/>
        <w:rPr>
          <w:sz w:val="28"/>
        </w:rPr>
      </w:pPr>
      <w:r>
        <w:rPr>
          <w:sz w:val="28"/>
        </w:rPr>
        <w:t>организует обязательное общественное обсуждение закупки 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подготовку изменений для внесения в планы закупок, план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отмену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272"/>
        </w:tabs>
        <w:spacing w:before="1"/>
        <w:ind w:right="465" w:firstLine="719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 отдельным видам товаров, работ, услуг (в том числе 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ценам товаров, работ, услуг) и (или) нормативным затратам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351"/>
        </w:tabs>
        <w:ind w:right="460" w:firstLine="719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Заказчика, в том числе обжаловании результатов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осуществления претензионной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5" w:hanging="306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Заказчика;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286"/>
        </w:tabs>
        <w:ind w:right="465" w:firstLine="71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обеспечения исполнения контрактов, на соответствие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214"/>
        </w:tabs>
        <w:ind w:right="459" w:firstLine="719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 об этом лицо, предоставившее банковскую гарантию,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основанием 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отказа;</w:t>
      </w:r>
    </w:p>
    <w:p w:rsidR="000D7CB2" w:rsidRDefault="000D7CB2">
      <w:pPr>
        <w:jc w:val="both"/>
        <w:rPr>
          <w:sz w:val="28"/>
        </w:rPr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4"/>
        <w:numPr>
          <w:ilvl w:val="0"/>
          <w:numId w:val="3"/>
        </w:numPr>
        <w:tabs>
          <w:tab w:val="left" w:pos="1185"/>
        </w:tabs>
        <w:spacing w:before="65"/>
        <w:ind w:right="466" w:firstLine="719"/>
        <w:jc w:val="both"/>
        <w:rPr>
          <w:sz w:val="28"/>
        </w:rPr>
      </w:pPr>
      <w:r>
        <w:rPr>
          <w:sz w:val="28"/>
        </w:rPr>
        <w:lastRenderedPageBreak/>
        <w:t>организует осуществление уплаты денежных сумм по 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0D7CB2" w:rsidRDefault="0040526D">
      <w:pPr>
        <w:pStyle w:val="a4"/>
        <w:numPr>
          <w:ilvl w:val="0"/>
          <w:numId w:val="3"/>
        </w:numPr>
        <w:tabs>
          <w:tab w:val="left" w:pos="1276"/>
        </w:tabs>
        <w:ind w:right="465" w:firstLine="71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контрактов.</w:t>
      </w:r>
    </w:p>
    <w:p w:rsidR="000D7CB2" w:rsidRDefault="000D7CB2">
      <w:pPr>
        <w:pStyle w:val="a3"/>
        <w:spacing w:before="10"/>
        <w:ind w:left="0" w:firstLine="0"/>
        <w:jc w:val="left"/>
        <w:rPr>
          <w:sz w:val="27"/>
        </w:rPr>
      </w:pPr>
    </w:p>
    <w:p w:rsidR="000D7CB2" w:rsidRDefault="0040526D">
      <w:pPr>
        <w:pStyle w:val="a4"/>
        <w:numPr>
          <w:ilvl w:val="1"/>
          <w:numId w:val="5"/>
        </w:numPr>
        <w:tabs>
          <w:tab w:val="left" w:pos="1471"/>
        </w:tabs>
        <w:ind w:right="456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0D7CB2" w:rsidRDefault="0040526D">
      <w:pPr>
        <w:pStyle w:val="a4"/>
        <w:numPr>
          <w:ilvl w:val="0"/>
          <w:numId w:val="2"/>
        </w:numPr>
        <w:tabs>
          <w:tab w:val="left" w:pos="1151"/>
        </w:tabs>
        <w:spacing w:before="1"/>
        <w:ind w:right="458" w:firstLine="719"/>
        <w:jc w:val="both"/>
        <w:rPr>
          <w:sz w:val="28"/>
        </w:rPr>
      </w:pPr>
      <w:r>
        <w:rPr>
          <w:sz w:val="28"/>
        </w:rPr>
        <w:t>не допускать разглашения сведений, ставших ему известные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процедур определения поставщика (подрядчика, 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0D7CB2" w:rsidRDefault="0040526D">
      <w:pPr>
        <w:pStyle w:val="a4"/>
        <w:numPr>
          <w:ilvl w:val="0"/>
          <w:numId w:val="2"/>
        </w:numPr>
        <w:tabs>
          <w:tab w:val="left" w:pos="1211"/>
        </w:tabs>
        <w:spacing w:before="1"/>
        <w:ind w:right="460" w:firstLine="71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0D7CB2" w:rsidRDefault="0040526D">
      <w:pPr>
        <w:pStyle w:val="a4"/>
        <w:numPr>
          <w:ilvl w:val="0"/>
          <w:numId w:val="2"/>
        </w:numPr>
        <w:tabs>
          <w:tab w:val="left" w:pos="1305"/>
        </w:tabs>
        <w:ind w:right="460" w:firstLine="719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действующим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Федеральным законом, к своей работе экспертов, 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D7CB2" w:rsidRDefault="0040526D">
      <w:pPr>
        <w:pStyle w:val="a4"/>
        <w:numPr>
          <w:ilvl w:val="1"/>
          <w:numId w:val="5"/>
        </w:numPr>
        <w:tabs>
          <w:tab w:val="left" w:pos="1474"/>
        </w:tabs>
        <w:ind w:right="45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контрактный управляющий осуществляет функции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исполнителей).</w:t>
      </w:r>
    </w:p>
    <w:p w:rsidR="000D7CB2" w:rsidRDefault="000D7CB2">
      <w:pPr>
        <w:pStyle w:val="a3"/>
        <w:spacing w:before="9"/>
        <w:ind w:left="0" w:firstLine="0"/>
        <w:jc w:val="left"/>
        <w:rPr>
          <w:sz w:val="37"/>
        </w:rPr>
      </w:pPr>
    </w:p>
    <w:p w:rsidR="000D7CB2" w:rsidRDefault="0040526D">
      <w:pPr>
        <w:pStyle w:val="Heading1"/>
        <w:numPr>
          <w:ilvl w:val="0"/>
          <w:numId w:val="9"/>
        </w:numPr>
        <w:tabs>
          <w:tab w:val="left" w:pos="2014"/>
        </w:tabs>
        <w:ind w:left="2013" w:hanging="452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контрактного</w:t>
      </w:r>
      <w:r>
        <w:rPr>
          <w:spacing w:val="-8"/>
        </w:rPr>
        <w:t xml:space="preserve"> </w:t>
      </w:r>
      <w:r>
        <w:t>управляющего</w:t>
      </w:r>
    </w:p>
    <w:p w:rsidR="000D7CB2" w:rsidRDefault="0040526D">
      <w:pPr>
        <w:pStyle w:val="a4"/>
        <w:numPr>
          <w:ilvl w:val="1"/>
          <w:numId w:val="1"/>
        </w:numPr>
        <w:tabs>
          <w:tab w:val="left" w:pos="1244"/>
        </w:tabs>
        <w:spacing w:before="188"/>
        <w:ind w:right="457" w:firstLine="719"/>
        <w:jc w:val="both"/>
        <w:rPr>
          <w:sz w:val="28"/>
        </w:rPr>
      </w:pPr>
      <w:proofErr w:type="gramStart"/>
      <w:r>
        <w:rPr>
          <w:sz w:val="28"/>
        </w:rPr>
        <w:t>Любой участник закупки, а также осуществляющие 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 в судебном порядке или в порядке, установленном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контрактного управляющего, если такие действия (бездействие) 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 законные интересы участника закупки.</w:t>
      </w:r>
      <w:proofErr w:type="gramEnd"/>
      <w:r>
        <w:rPr>
          <w:sz w:val="28"/>
        </w:rPr>
        <w:t xml:space="preserve"> Контрактный 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ответственность:</w:t>
      </w:r>
    </w:p>
    <w:p w:rsidR="000D7CB2" w:rsidRDefault="0040526D">
      <w:pPr>
        <w:pStyle w:val="a4"/>
        <w:numPr>
          <w:ilvl w:val="1"/>
          <w:numId w:val="1"/>
        </w:numPr>
        <w:tabs>
          <w:tab w:val="left" w:pos="1244"/>
        </w:tabs>
        <w:spacing w:line="321" w:lineRule="exact"/>
        <w:ind w:left="1243"/>
        <w:jc w:val="both"/>
        <w:rPr>
          <w:sz w:val="28"/>
        </w:rPr>
      </w:pPr>
      <w:r>
        <w:rPr>
          <w:sz w:val="28"/>
        </w:rPr>
        <w:t>Контрактный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ответственность:</w:t>
      </w:r>
    </w:p>
    <w:p w:rsidR="000D7CB2" w:rsidRDefault="0040526D">
      <w:pPr>
        <w:pStyle w:val="a4"/>
        <w:numPr>
          <w:ilvl w:val="2"/>
          <w:numId w:val="1"/>
        </w:numPr>
        <w:tabs>
          <w:tab w:val="left" w:pos="1565"/>
        </w:tabs>
        <w:spacing w:before="1"/>
        <w:ind w:right="464" w:firstLine="71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 уголовным, гражданским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0D7CB2" w:rsidRDefault="0040526D">
      <w:pPr>
        <w:pStyle w:val="a3"/>
        <w:spacing w:line="276" w:lineRule="auto"/>
        <w:ind w:right="461" w:firstLine="0"/>
      </w:pPr>
      <w:r>
        <w:t>4.2.3.</w:t>
      </w:r>
      <w:r>
        <w:rPr>
          <w:spacing w:val="1"/>
        </w:rPr>
        <w:t xml:space="preserve"> </w:t>
      </w:r>
      <w:r>
        <w:t>Контрактный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 системе в сфере закупок и нормативными правовыми 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21"/>
        </w:rPr>
        <w:t xml:space="preserve"> </w:t>
      </w:r>
      <w:r>
        <w:t>отношения,</w:t>
      </w:r>
      <w:r>
        <w:rPr>
          <w:spacing w:val="19"/>
        </w:rPr>
        <w:t xml:space="preserve"> </w:t>
      </w:r>
      <w:r>
        <w:t>касающиеся:</w:t>
      </w:r>
      <w:r>
        <w:rPr>
          <w:spacing w:val="22"/>
        </w:rPr>
        <w:t xml:space="preserve"> </w:t>
      </w:r>
      <w:r>
        <w:t>планирования</w:t>
      </w:r>
      <w:r>
        <w:rPr>
          <w:spacing w:val="17"/>
        </w:rPr>
        <w:t xml:space="preserve"> </w:t>
      </w:r>
      <w:r>
        <w:t>закупок</w:t>
      </w:r>
      <w:r>
        <w:rPr>
          <w:spacing w:val="20"/>
        </w:rPr>
        <w:t xml:space="preserve"> </w:t>
      </w:r>
      <w:r>
        <w:t>товаров,</w:t>
      </w:r>
    </w:p>
    <w:p w:rsidR="000D7CB2" w:rsidRDefault="000D7CB2">
      <w:pPr>
        <w:spacing w:line="276" w:lineRule="auto"/>
        <w:sectPr w:rsidR="000D7CB2">
          <w:pgSz w:w="11900" w:h="16800"/>
          <w:pgMar w:top="780" w:right="520" w:bottom="280" w:left="1460" w:header="720" w:footer="720" w:gutter="0"/>
          <w:cols w:space="720"/>
        </w:sectPr>
      </w:pPr>
    </w:p>
    <w:p w:rsidR="000D7CB2" w:rsidRDefault="0040526D">
      <w:pPr>
        <w:pStyle w:val="a3"/>
        <w:tabs>
          <w:tab w:val="left" w:pos="1613"/>
          <w:tab w:val="left" w:pos="3122"/>
          <w:tab w:val="left" w:pos="5409"/>
          <w:tab w:val="left" w:pos="7748"/>
        </w:tabs>
        <w:spacing w:before="65" w:line="276" w:lineRule="auto"/>
        <w:ind w:right="457" w:firstLine="0"/>
      </w:pPr>
      <w:r>
        <w:lastRenderedPageBreak/>
        <w:t>работ,</w:t>
      </w:r>
      <w:r>
        <w:tab/>
        <w:t>услуг;</w:t>
      </w:r>
      <w:r>
        <w:tab/>
        <w:t>определения</w:t>
      </w:r>
      <w:r>
        <w:tab/>
        <w:t>поставщиков</w:t>
      </w:r>
      <w:r>
        <w:tab/>
        <w:t>(подрядчиков,</w:t>
      </w:r>
      <w:r>
        <w:rPr>
          <w:spacing w:val="-68"/>
        </w:rPr>
        <w:t xml:space="preserve"> </w:t>
      </w:r>
      <w:r>
        <w:t>исполнителей)</w:t>
      </w:r>
      <w:proofErr w:type="gramStart"/>
      <w:r>
        <w:t>;з</w:t>
      </w:r>
      <w:proofErr w:type="gramEnd"/>
      <w:r>
        <w:t>аключения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(договора);особенностей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контрактов (договоров);мониторинга закупок товаров, работ, услуг; аудита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законодательства.</w:t>
      </w:r>
    </w:p>
    <w:sectPr w:rsidR="000D7CB2" w:rsidSect="000D7CB2">
      <w:pgSz w:w="11900" w:h="16800"/>
      <w:pgMar w:top="780" w:right="5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592"/>
    <w:multiLevelType w:val="hybridMultilevel"/>
    <w:tmpl w:val="6FCAF296"/>
    <w:lvl w:ilvl="0" w:tplc="01B493B2">
      <w:start w:val="1"/>
      <w:numFmt w:val="decimal"/>
      <w:lvlText w:val="%1)"/>
      <w:lvlJc w:val="left"/>
      <w:pPr>
        <w:ind w:left="100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A9980">
      <w:numFmt w:val="bullet"/>
      <w:lvlText w:val="•"/>
      <w:lvlJc w:val="left"/>
      <w:pPr>
        <w:ind w:left="1081" w:hanging="348"/>
      </w:pPr>
      <w:rPr>
        <w:rFonts w:hint="default"/>
        <w:lang w:val="ru-RU" w:eastAsia="en-US" w:bidi="ar-SA"/>
      </w:rPr>
    </w:lvl>
    <w:lvl w:ilvl="2" w:tplc="396EC28A">
      <w:numFmt w:val="bullet"/>
      <w:lvlText w:val="•"/>
      <w:lvlJc w:val="left"/>
      <w:pPr>
        <w:ind w:left="2063" w:hanging="348"/>
      </w:pPr>
      <w:rPr>
        <w:rFonts w:hint="default"/>
        <w:lang w:val="ru-RU" w:eastAsia="en-US" w:bidi="ar-SA"/>
      </w:rPr>
    </w:lvl>
    <w:lvl w:ilvl="3" w:tplc="B83C8194">
      <w:numFmt w:val="bullet"/>
      <w:lvlText w:val="•"/>
      <w:lvlJc w:val="left"/>
      <w:pPr>
        <w:ind w:left="3045" w:hanging="348"/>
      </w:pPr>
      <w:rPr>
        <w:rFonts w:hint="default"/>
        <w:lang w:val="ru-RU" w:eastAsia="en-US" w:bidi="ar-SA"/>
      </w:rPr>
    </w:lvl>
    <w:lvl w:ilvl="4" w:tplc="A0B84240">
      <w:numFmt w:val="bullet"/>
      <w:lvlText w:val="•"/>
      <w:lvlJc w:val="left"/>
      <w:pPr>
        <w:ind w:left="4027" w:hanging="348"/>
      </w:pPr>
      <w:rPr>
        <w:rFonts w:hint="default"/>
        <w:lang w:val="ru-RU" w:eastAsia="en-US" w:bidi="ar-SA"/>
      </w:rPr>
    </w:lvl>
    <w:lvl w:ilvl="5" w:tplc="09E4C3BC">
      <w:numFmt w:val="bullet"/>
      <w:lvlText w:val="•"/>
      <w:lvlJc w:val="left"/>
      <w:pPr>
        <w:ind w:left="5009" w:hanging="348"/>
      </w:pPr>
      <w:rPr>
        <w:rFonts w:hint="default"/>
        <w:lang w:val="ru-RU" w:eastAsia="en-US" w:bidi="ar-SA"/>
      </w:rPr>
    </w:lvl>
    <w:lvl w:ilvl="6" w:tplc="7DB06132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  <w:lvl w:ilvl="7" w:tplc="1610E700">
      <w:numFmt w:val="bullet"/>
      <w:lvlText w:val="•"/>
      <w:lvlJc w:val="left"/>
      <w:pPr>
        <w:ind w:left="6973" w:hanging="348"/>
      </w:pPr>
      <w:rPr>
        <w:rFonts w:hint="default"/>
        <w:lang w:val="ru-RU" w:eastAsia="en-US" w:bidi="ar-SA"/>
      </w:rPr>
    </w:lvl>
    <w:lvl w:ilvl="8" w:tplc="7C74CD70">
      <w:numFmt w:val="bullet"/>
      <w:lvlText w:val="•"/>
      <w:lvlJc w:val="left"/>
      <w:pPr>
        <w:ind w:left="7955" w:hanging="348"/>
      </w:pPr>
      <w:rPr>
        <w:rFonts w:hint="default"/>
        <w:lang w:val="ru-RU" w:eastAsia="en-US" w:bidi="ar-SA"/>
      </w:rPr>
    </w:lvl>
  </w:abstractNum>
  <w:abstractNum w:abstractNumId="1">
    <w:nsid w:val="218368EC"/>
    <w:multiLevelType w:val="hybridMultilevel"/>
    <w:tmpl w:val="E5963B04"/>
    <w:lvl w:ilvl="0" w:tplc="545CA0B0">
      <w:start w:val="1"/>
      <w:numFmt w:val="decimal"/>
      <w:lvlText w:val="%1)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4E44E">
      <w:numFmt w:val="bullet"/>
      <w:lvlText w:val="•"/>
      <w:lvlJc w:val="left"/>
      <w:pPr>
        <w:ind w:left="1081" w:hanging="528"/>
      </w:pPr>
      <w:rPr>
        <w:rFonts w:hint="default"/>
        <w:lang w:val="ru-RU" w:eastAsia="en-US" w:bidi="ar-SA"/>
      </w:rPr>
    </w:lvl>
    <w:lvl w:ilvl="2" w:tplc="0540B744">
      <w:numFmt w:val="bullet"/>
      <w:lvlText w:val="•"/>
      <w:lvlJc w:val="left"/>
      <w:pPr>
        <w:ind w:left="2063" w:hanging="528"/>
      </w:pPr>
      <w:rPr>
        <w:rFonts w:hint="default"/>
        <w:lang w:val="ru-RU" w:eastAsia="en-US" w:bidi="ar-SA"/>
      </w:rPr>
    </w:lvl>
    <w:lvl w:ilvl="3" w:tplc="2880056A">
      <w:numFmt w:val="bullet"/>
      <w:lvlText w:val="•"/>
      <w:lvlJc w:val="left"/>
      <w:pPr>
        <w:ind w:left="3045" w:hanging="528"/>
      </w:pPr>
      <w:rPr>
        <w:rFonts w:hint="default"/>
        <w:lang w:val="ru-RU" w:eastAsia="en-US" w:bidi="ar-SA"/>
      </w:rPr>
    </w:lvl>
    <w:lvl w:ilvl="4" w:tplc="22381738">
      <w:numFmt w:val="bullet"/>
      <w:lvlText w:val="•"/>
      <w:lvlJc w:val="left"/>
      <w:pPr>
        <w:ind w:left="4027" w:hanging="528"/>
      </w:pPr>
      <w:rPr>
        <w:rFonts w:hint="default"/>
        <w:lang w:val="ru-RU" w:eastAsia="en-US" w:bidi="ar-SA"/>
      </w:rPr>
    </w:lvl>
    <w:lvl w:ilvl="5" w:tplc="0A0CC7AC">
      <w:numFmt w:val="bullet"/>
      <w:lvlText w:val="•"/>
      <w:lvlJc w:val="left"/>
      <w:pPr>
        <w:ind w:left="5009" w:hanging="528"/>
      </w:pPr>
      <w:rPr>
        <w:rFonts w:hint="default"/>
        <w:lang w:val="ru-RU" w:eastAsia="en-US" w:bidi="ar-SA"/>
      </w:rPr>
    </w:lvl>
    <w:lvl w:ilvl="6" w:tplc="CD886032">
      <w:numFmt w:val="bullet"/>
      <w:lvlText w:val="•"/>
      <w:lvlJc w:val="left"/>
      <w:pPr>
        <w:ind w:left="5991" w:hanging="528"/>
      </w:pPr>
      <w:rPr>
        <w:rFonts w:hint="default"/>
        <w:lang w:val="ru-RU" w:eastAsia="en-US" w:bidi="ar-SA"/>
      </w:rPr>
    </w:lvl>
    <w:lvl w:ilvl="7" w:tplc="CE38DC5E">
      <w:numFmt w:val="bullet"/>
      <w:lvlText w:val="•"/>
      <w:lvlJc w:val="left"/>
      <w:pPr>
        <w:ind w:left="6973" w:hanging="528"/>
      </w:pPr>
      <w:rPr>
        <w:rFonts w:hint="default"/>
        <w:lang w:val="ru-RU" w:eastAsia="en-US" w:bidi="ar-SA"/>
      </w:rPr>
    </w:lvl>
    <w:lvl w:ilvl="8" w:tplc="B50C08FA">
      <w:numFmt w:val="bullet"/>
      <w:lvlText w:val="•"/>
      <w:lvlJc w:val="left"/>
      <w:pPr>
        <w:ind w:left="7955" w:hanging="528"/>
      </w:pPr>
      <w:rPr>
        <w:rFonts w:hint="default"/>
        <w:lang w:val="ru-RU" w:eastAsia="en-US" w:bidi="ar-SA"/>
      </w:rPr>
    </w:lvl>
  </w:abstractNum>
  <w:abstractNum w:abstractNumId="2">
    <w:nsid w:val="34B07589"/>
    <w:multiLevelType w:val="hybridMultilevel"/>
    <w:tmpl w:val="BB46F45A"/>
    <w:lvl w:ilvl="0" w:tplc="C55A7F64">
      <w:start w:val="1"/>
      <w:numFmt w:val="decimal"/>
      <w:lvlText w:val="%1)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4C748">
      <w:numFmt w:val="bullet"/>
      <w:lvlText w:val="•"/>
      <w:lvlJc w:val="left"/>
      <w:pPr>
        <w:ind w:left="1999" w:hanging="305"/>
      </w:pPr>
      <w:rPr>
        <w:rFonts w:hint="default"/>
        <w:lang w:val="ru-RU" w:eastAsia="en-US" w:bidi="ar-SA"/>
      </w:rPr>
    </w:lvl>
    <w:lvl w:ilvl="2" w:tplc="AFF28CCC">
      <w:numFmt w:val="bullet"/>
      <w:lvlText w:val="•"/>
      <w:lvlJc w:val="left"/>
      <w:pPr>
        <w:ind w:left="2879" w:hanging="305"/>
      </w:pPr>
      <w:rPr>
        <w:rFonts w:hint="default"/>
        <w:lang w:val="ru-RU" w:eastAsia="en-US" w:bidi="ar-SA"/>
      </w:rPr>
    </w:lvl>
    <w:lvl w:ilvl="3" w:tplc="EFD2F6F4">
      <w:numFmt w:val="bullet"/>
      <w:lvlText w:val="•"/>
      <w:lvlJc w:val="left"/>
      <w:pPr>
        <w:ind w:left="3759" w:hanging="305"/>
      </w:pPr>
      <w:rPr>
        <w:rFonts w:hint="default"/>
        <w:lang w:val="ru-RU" w:eastAsia="en-US" w:bidi="ar-SA"/>
      </w:rPr>
    </w:lvl>
    <w:lvl w:ilvl="4" w:tplc="90F2225A">
      <w:numFmt w:val="bullet"/>
      <w:lvlText w:val="•"/>
      <w:lvlJc w:val="left"/>
      <w:pPr>
        <w:ind w:left="4639" w:hanging="305"/>
      </w:pPr>
      <w:rPr>
        <w:rFonts w:hint="default"/>
        <w:lang w:val="ru-RU" w:eastAsia="en-US" w:bidi="ar-SA"/>
      </w:rPr>
    </w:lvl>
    <w:lvl w:ilvl="5" w:tplc="4D4CE5C6">
      <w:numFmt w:val="bullet"/>
      <w:lvlText w:val="•"/>
      <w:lvlJc w:val="left"/>
      <w:pPr>
        <w:ind w:left="5519" w:hanging="305"/>
      </w:pPr>
      <w:rPr>
        <w:rFonts w:hint="default"/>
        <w:lang w:val="ru-RU" w:eastAsia="en-US" w:bidi="ar-SA"/>
      </w:rPr>
    </w:lvl>
    <w:lvl w:ilvl="6" w:tplc="76E82B88">
      <w:numFmt w:val="bullet"/>
      <w:lvlText w:val="•"/>
      <w:lvlJc w:val="left"/>
      <w:pPr>
        <w:ind w:left="6399" w:hanging="305"/>
      </w:pPr>
      <w:rPr>
        <w:rFonts w:hint="default"/>
        <w:lang w:val="ru-RU" w:eastAsia="en-US" w:bidi="ar-SA"/>
      </w:rPr>
    </w:lvl>
    <w:lvl w:ilvl="7" w:tplc="6F92952E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8" w:tplc="69D45EFC">
      <w:numFmt w:val="bullet"/>
      <w:lvlText w:val="•"/>
      <w:lvlJc w:val="left"/>
      <w:pPr>
        <w:ind w:left="8159" w:hanging="305"/>
      </w:pPr>
      <w:rPr>
        <w:rFonts w:hint="default"/>
        <w:lang w:val="ru-RU" w:eastAsia="en-US" w:bidi="ar-SA"/>
      </w:rPr>
    </w:lvl>
  </w:abstractNum>
  <w:abstractNum w:abstractNumId="3">
    <w:nsid w:val="3D9A6D26"/>
    <w:multiLevelType w:val="multilevel"/>
    <w:tmpl w:val="2D2ECACC"/>
    <w:lvl w:ilvl="0">
      <w:start w:val="4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7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744"/>
      </w:pPr>
      <w:rPr>
        <w:rFonts w:hint="default"/>
        <w:lang w:val="ru-RU" w:eastAsia="en-US" w:bidi="ar-SA"/>
      </w:rPr>
    </w:lvl>
  </w:abstractNum>
  <w:abstractNum w:abstractNumId="4">
    <w:nsid w:val="483C627F"/>
    <w:multiLevelType w:val="hybridMultilevel"/>
    <w:tmpl w:val="C3C877E4"/>
    <w:lvl w:ilvl="0" w:tplc="0C92C0E0">
      <w:start w:val="1"/>
      <w:numFmt w:val="decimal"/>
      <w:lvlText w:val="%1)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CB818">
      <w:numFmt w:val="bullet"/>
      <w:lvlText w:val="•"/>
      <w:lvlJc w:val="left"/>
      <w:pPr>
        <w:ind w:left="1081" w:hanging="331"/>
      </w:pPr>
      <w:rPr>
        <w:rFonts w:hint="default"/>
        <w:lang w:val="ru-RU" w:eastAsia="en-US" w:bidi="ar-SA"/>
      </w:rPr>
    </w:lvl>
    <w:lvl w:ilvl="2" w:tplc="2682CDCC">
      <w:numFmt w:val="bullet"/>
      <w:lvlText w:val="•"/>
      <w:lvlJc w:val="left"/>
      <w:pPr>
        <w:ind w:left="2063" w:hanging="331"/>
      </w:pPr>
      <w:rPr>
        <w:rFonts w:hint="default"/>
        <w:lang w:val="ru-RU" w:eastAsia="en-US" w:bidi="ar-SA"/>
      </w:rPr>
    </w:lvl>
    <w:lvl w:ilvl="3" w:tplc="9BBE622E">
      <w:numFmt w:val="bullet"/>
      <w:lvlText w:val="•"/>
      <w:lvlJc w:val="left"/>
      <w:pPr>
        <w:ind w:left="3045" w:hanging="331"/>
      </w:pPr>
      <w:rPr>
        <w:rFonts w:hint="default"/>
        <w:lang w:val="ru-RU" w:eastAsia="en-US" w:bidi="ar-SA"/>
      </w:rPr>
    </w:lvl>
    <w:lvl w:ilvl="4" w:tplc="16E00F1C">
      <w:numFmt w:val="bullet"/>
      <w:lvlText w:val="•"/>
      <w:lvlJc w:val="left"/>
      <w:pPr>
        <w:ind w:left="4027" w:hanging="331"/>
      </w:pPr>
      <w:rPr>
        <w:rFonts w:hint="default"/>
        <w:lang w:val="ru-RU" w:eastAsia="en-US" w:bidi="ar-SA"/>
      </w:rPr>
    </w:lvl>
    <w:lvl w:ilvl="5" w:tplc="15D29594">
      <w:numFmt w:val="bullet"/>
      <w:lvlText w:val="•"/>
      <w:lvlJc w:val="left"/>
      <w:pPr>
        <w:ind w:left="5009" w:hanging="331"/>
      </w:pPr>
      <w:rPr>
        <w:rFonts w:hint="default"/>
        <w:lang w:val="ru-RU" w:eastAsia="en-US" w:bidi="ar-SA"/>
      </w:rPr>
    </w:lvl>
    <w:lvl w:ilvl="6" w:tplc="B8A639AA">
      <w:numFmt w:val="bullet"/>
      <w:lvlText w:val="•"/>
      <w:lvlJc w:val="left"/>
      <w:pPr>
        <w:ind w:left="5991" w:hanging="331"/>
      </w:pPr>
      <w:rPr>
        <w:rFonts w:hint="default"/>
        <w:lang w:val="ru-RU" w:eastAsia="en-US" w:bidi="ar-SA"/>
      </w:rPr>
    </w:lvl>
    <w:lvl w:ilvl="7" w:tplc="B3541D3E">
      <w:numFmt w:val="bullet"/>
      <w:lvlText w:val="•"/>
      <w:lvlJc w:val="left"/>
      <w:pPr>
        <w:ind w:left="6973" w:hanging="331"/>
      </w:pPr>
      <w:rPr>
        <w:rFonts w:hint="default"/>
        <w:lang w:val="ru-RU" w:eastAsia="en-US" w:bidi="ar-SA"/>
      </w:rPr>
    </w:lvl>
    <w:lvl w:ilvl="8" w:tplc="47BC6B98">
      <w:numFmt w:val="bullet"/>
      <w:lvlText w:val="•"/>
      <w:lvlJc w:val="left"/>
      <w:pPr>
        <w:ind w:left="7955" w:hanging="331"/>
      </w:pPr>
      <w:rPr>
        <w:rFonts w:hint="default"/>
        <w:lang w:val="ru-RU" w:eastAsia="en-US" w:bidi="ar-SA"/>
      </w:rPr>
    </w:lvl>
  </w:abstractNum>
  <w:abstractNum w:abstractNumId="5">
    <w:nsid w:val="4B8F7153"/>
    <w:multiLevelType w:val="multilevel"/>
    <w:tmpl w:val="76400524"/>
    <w:lvl w:ilvl="0">
      <w:start w:val="3"/>
      <w:numFmt w:val="decimal"/>
      <w:lvlText w:val="%1"/>
      <w:lvlJc w:val="left"/>
      <w:pPr>
        <w:ind w:left="10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701"/>
      </w:pPr>
      <w:rPr>
        <w:rFonts w:hint="default"/>
        <w:lang w:val="ru-RU" w:eastAsia="en-US" w:bidi="ar-SA"/>
      </w:rPr>
    </w:lvl>
  </w:abstractNum>
  <w:abstractNum w:abstractNumId="6">
    <w:nsid w:val="62731C11"/>
    <w:multiLevelType w:val="multilevel"/>
    <w:tmpl w:val="9AA2B81C"/>
    <w:lvl w:ilvl="0">
      <w:start w:val="1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424"/>
      </w:pPr>
      <w:rPr>
        <w:rFonts w:hint="default"/>
        <w:lang w:val="ru-RU" w:eastAsia="en-US" w:bidi="ar-SA"/>
      </w:rPr>
    </w:lvl>
  </w:abstractNum>
  <w:abstractNum w:abstractNumId="7">
    <w:nsid w:val="66F93318"/>
    <w:multiLevelType w:val="hybridMultilevel"/>
    <w:tmpl w:val="DEAE58C4"/>
    <w:lvl w:ilvl="0" w:tplc="E71A81EC">
      <w:numFmt w:val="bullet"/>
      <w:lvlText w:val="-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7A6">
      <w:numFmt w:val="bullet"/>
      <w:lvlText w:val="•"/>
      <w:lvlJc w:val="left"/>
      <w:pPr>
        <w:ind w:left="1081" w:hanging="372"/>
      </w:pPr>
      <w:rPr>
        <w:rFonts w:hint="default"/>
        <w:lang w:val="ru-RU" w:eastAsia="en-US" w:bidi="ar-SA"/>
      </w:rPr>
    </w:lvl>
    <w:lvl w:ilvl="2" w:tplc="8E000E24">
      <w:numFmt w:val="bullet"/>
      <w:lvlText w:val="•"/>
      <w:lvlJc w:val="left"/>
      <w:pPr>
        <w:ind w:left="2063" w:hanging="372"/>
      </w:pPr>
      <w:rPr>
        <w:rFonts w:hint="default"/>
        <w:lang w:val="ru-RU" w:eastAsia="en-US" w:bidi="ar-SA"/>
      </w:rPr>
    </w:lvl>
    <w:lvl w:ilvl="3" w:tplc="CD3E3E24">
      <w:numFmt w:val="bullet"/>
      <w:lvlText w:val="•"/>
      <w:lvlJc w:val="left"/>
      <w:pPr>
        <w:ind w:left="3045" w:hanging="372"/>
      </w:pPr>
      <w:rPr>
        <w:rFonts w:hint="default"/>
        <w:lang w:val="ru-RU" w:eastAsia="en-US" w:bidi="ar-SA"/>
      </w:rPr>
    </w:lvl>
    <w:lvl w:ilvl="4" w:tplc="54AE1824">
      <w:numFmt w:val="bullet"/>
      <w:lvlText w:val="•"/>
      <w:lvlJc w:val="left"/>
      <w:pPr>
        <w:ind w:left="4027" w:hanging="372"/>
      </w:pPr>
      <w:rPr>
        <w:rFonts w:hint="default"/>
        <w:lang w:val="ru-RU" w:eastAsia="en-US" w:bidi="ar-SA"/>
      </w:rPr>
    </w:lvl>
    <w:lvl w:ilvl="5" w:tplc="69B0F65C">
      <w:numFmt w:val="bullet"/>
      <w:lvlText w:val="•"/>
      <w:lvlJc w:val="left"/>
      <w:pPr>
        <w:ind w:left="5009" w:hanging="372"/>
      </w:pPr>
      <w:rPr>
        <w:rFonts w:hint="default"/>
        <w:lang w:val="ru-RU" w:eastAsia="en-US" w:bidi="ar-SA"/>
      </w:rPr>
    </w:lvl>
    <w:lvl w:ilvl="6" w:tplc="D542E94E">
      <w:numFmt w:val="bullet"/>
      <w:lvlText w:val="•"/>
      <w:lvlJc w:val="left"/>
      <w:pPr>
        <w:ind w:left="5991" w:hanging="372"/>
      </w:pPr>
      <w:rPr>
        <w:rFonts w:hint="default"/>
        <w:lang w:val="ru-RU" w:eastAsia="en-US" w:bidi="ar-SA"/>
      </w:rPr>
    </w:lvl>
    <w:lvl w:ilvl="7" w:tplc="E402A790">
      <w:numFmt w:val="bullet"/>
      <w:lvlText w:val="•"/>
      <w:lvlJc w:val="left"/>
      <w:pPr>
        <w:ind w:left="6973" w:hanging="372"/>
      </w:pPr>
      <w:rPr>
        <w:rFonts w:hint="default"/>
        <w:lang w:val="ru-RU" w:eastAsia="en-US" w:bidi="ar-SA"/>
      </w:rPr>
    </w:lvl>
    <w:lvl w:ilvl="8" w:tplc="DA2AF940">
      <w:numFmt w:val="bullet"/>
      <w:lvlText w:val="•"/>
      <w:lvlJc w:val="left"/>
      <w:pPr>
        <w:ind w:left="7955" w:hanging="372"/>
      </w:pPr>
      <w:rPr>
        <w:rFonts w:hint="default"/>
        <w:lang w:val="ru-RU" w:eastAsia="en-US" w:bidi="ar-SA"/>
      </w:rPr>
    </w:lvl>
  </w:abstractNum>
  <w:abstractNum w:abstractNumId="8">
    <w:nsid w:val="7BD600EB"/>
    <w:multiLevelType w:val="hybridMultilevel"/>
    <w:tmpl w:val="E3C8F934"/>
    <w:lvl w:ilvl="0" w:tplc="DEE2459E">
      <w:start w:val="1"/>
      <w:numFmt w:val="upperRoman"/>
      <w:lvlText w:val="%1."/>
      <w:lvlJc w:val="left"/>
      <w:pPr>
        <w:ind w:left="37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46E54E">
      <w:numFmt w:val="bullet"/>
      <w:lvlText w:val="•"/>
      <w:lvlJc w:val="left"/>
      <w:pPr>
        <w:ind w:left="4339" w:hanging="250"/>
      </w:pPr>
      <w:rPr>
        <w:rFonts w:hint="default"/>
        <w:lang w:val="ru-RU" w:eastAsia="en-US" w:bidi="ar-SA"/>
      </w:rPr>
    </w:lvl>
    <w:lvl w:ilvl="2" w:tplc="A36CE5D8">
      <w:numFmt w:val="bullet"/>
      <w:lvlText w:val="•"/>
      <w:lvlJc w:val="left"/>
      <w:pPr>
        <w:ind w:left="4959" w:hanging="250"/>
      </w:pPr>
      <w:rPr>
        <w:rFonts w:hint="default"/>
        <w:lang w:val="ru-RU" w:eastAsia="en-US" w:bidi="ar-SA"/>
      </w:rPr>
    </w:lvl>
    <w:lvl w:ilvl="3" w:tplc="1812E326">
      <w:numFmt w:val="bullet"/>
      <w:lvlText w:val="•"/>
      <w:lvlJc w:val="left"/>
      <w:pPr>
        <w:ind w:left="5579" w:hanging="250"/>
      </w:pPr>
      <w:rPr>
        <w:rFonts w:hint="default"/>
        <w:lang w:val="ru-RU" w:eastAsia="en-US" w:bidi="ar-SA"/>
      </w:rPr>
    </w:lvl>
    <w:lvl w:ilvl="4" w:tplc="BD645558">
      <w:numFmt w:val="bullet"/>
      <w:lvlText w:val="•"/>
      <w:lvlJc w:val="left"/>
      <w:pPr>
        <w:ind w:left="6199" w:hanging="250"/>
      </w:pPr>
      <w:rPr>
        <w:rFonts w:hint="default"/>
        <w:lang w:val="ru-RU" w:eastAsia="en-US" w:bidi="ar-SA"/>
      </w:rPr>
    </w:lvl>
    <w:lvl w:ilvl="5" w:tplc="85187130">
      <w:numFmt w:val="bullet"/>
      <w:lvlText w:val="•"/>
      <w:lvlJc w:val="left"/>
      <w:pPr>
        <w:ind w:left="6819" w:hanging="250"/>
      </w:pPr>
      <w:rPr>
        <w:rFonts w:hint="default"/>
        <w:lang w:val="ru-RU" w:eastAsia="en-US" w:bidi="ar-SA"/>
      </w:rPr>
    </w:lvl>
    <w:lvl w:ilvl="6" w:tplc="AC966EA0">
      <w:numFmt w:val="bullet"/>
      <w:lvlText w:val="•"/>
      <w:lvlJc w:val="left"/>
      <w:pPr>
        <w:ind w:left="7439" w:hanging="250"/>
      </w:pPr>
      <w:rPr>
        <w:rFonts w:hint="default"/>
        <w:lang w:val="ru-RU" w:eastAsia="en-US" w:bidi="ar-SA"/>
      </w:rPr>
    </w:lvl>
    <w:lvl w:ilvl="7" w:tplc="8334DDB6">
      <w:numFmt w:val="bullet"/>
      <w:lvlText w:val="•"/>
      <w:lvlJc w:val="left"/>
      <w:pPr>
        <w:ind w:left="8059" w:hanging="250"/>
      </w:pPr>
      <w:rPr>
        <w:rFonts w:hint="default"/>
        <w:lang w:val="ru-RU" w:eastAsia="en-US" w:bidi="ar-SA"/>
      </w:rPr>
    </w:lvl>
    <w:lvl w:ilvl="8" w:tplc="198C540C">
      <w:numFmt w:val="bullet"/>
      <w:lvlText w:val="•"/>
      <w:lvlJc w:val="left"/>
      <w:pPr>
        <w:ind w:left="8679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7CB2"/>
    <w:rsid w:val="000D7CB2"/>
    <w:rsid w:val="0040526D"/>
    <w:rsid w:val="0055750F"/>
    <w:rsid w:val="00D34FF6"/>
    <w:rsid w:val="00D6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CB2"/>
    <w:pPr>
      <w:ind w:left="100" w:firstLine="7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7CB2"/>
    <w:pPr>
      <w:ind w:left="1098" w:hanging="46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D7CB2"/>
    <w:pPr>
      <w:spacing w:before="191"/>
      <w:ind w:left="1520" w:hanging="70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D7CB2"/>
    <w:pPr>
      <w:ind w:left="100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D7CB2"/>
  </w:style>
  <w:style w:type="paragraph" w:styleId="a5">
    <w:name w:val="Balloon Text"/>
    <w:basedOn w:val="a"/>
    <w:link w:val="a6"/>
    <w:uiPriority w:val="99"/>
    <w:semiHidden/>
    <w:unhideWhenUsed/>
    <w:rsid w:val="00557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3" TargetMode="External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hyperlink" Target="http://internet.garant.ru/document/redirect/70353464/9312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70353464/1710" TargetMode="External"/><Relationship Id="rId17" Type="http://schemas.openxmlformats.org/officeDocument/2006/relationships/hyperlink" Target="http://internet.garant.ru/document/redirect/70353464/8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421/0e681ea847934090fbbbe3c40bc7301db11fcca0/" TargetMode="External"/><Relationship Id="rId20" Type="http://schemas.openxmlformats.org/officeDocument/2006/relationships/hyperlink" Target="http://internet.garant.ru/document/redirect/70353464/2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0353464/17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1829" TargetMode="External"/><Relationship Id="rId10" Type="http://schemas.openxmlformats.org/officeDocument/2006/relationships/hyperlink" Target="http://internet.garant.ru/document/redirect/12112604/20001" TargetMode="External"/><Relationship Id="rId19" Type="http://schemas.openxmlformats.org/officeDocument/2006/relationships/hyperlink" Target="http://internet.garant.ru/document/redirect/70353464/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3" TargetMode="External"/><Relationship Id="rId14" Type="http://schemas.openxmlformats.org/officeDocument/2006/relationships/hyperlink" Target="http://internet.garant.ru/document/redirect/70353464/31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864D-A298-42FE-BCAD-EF9F753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2022-08-22T04:15:00Z</dcterms:created>
  <dcterms:modified xsi:type="dcterms:W3CDTF">2022-08-22T06:13:00Z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