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B4" w:rsidRPr="00BB0CF2" w:rsidRDefault="006676B4" w:rsidP="006676B4">
      <w:pPr>
        <w:pStyle w:val="a5"/>
        <w:keepNext/>
        <w:pageBreakBefore/>
        <w:ind w:left="6480"/>
        <w:rPr>
          <w:b w:val="0"/>
        </w:rPr>
      </w:pPr>
      <w:bookmarkStart w:id="0" w:name="_Ref422904024"/>
      <w:bookmarkStart w:id="1" w:name="_Ref422904017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1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bookmarkEnd w:id="1"/>
      <w:r w:rsidRPr="00BB0CF2">
        <w:rPr>
          <w:b w:val="0"/>
        </w:rPr>
        <w:t>МБДОУ детского сада «Калейдоскоп» г. Данилова Ярославской области</w:t>
      </w:r>
    </w:p>
    <w:p w:rsidR="006676B4" w:rsidRDefault="006676B4" w:rsidP="006676B4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2" w:name="_Toc424284826"/>
      <w:bookmarkStart w:id="3" w:name="_GoBack"/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2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676B4" w:rsidRPr="005C1F41" w:rsidTr="00FA2C07">
        <w:tc>
          <w:tcPr>
            <w:tcW w:w="9570" w:type="dxa"/>
          </w:tcPr>
          <w:bookmarkEnd w:id="3"/>
          <w:p w:rsidR="006676B4" w:rsidRPr="005C1F41" w:rsidRDefault="006676B4" w:rsidP="00FA2C07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496671">
              <w:rPr>
                <w:rFonts w:cs="Times New Roman"/>
                <w:szCs w:val="28"/>
              </w:rPr>
              <w:t xml:space="preserve">муниципального  бюджетного дошкольного образовательного учреждения детский сад </w:t>
            </w:r>
            <w:r>
              <w:rPr>
                <w:rFonts w:cs="Times New Roman"/>
                <w:szCs w:val="28"/>
              </w:rPr>
              <w:t xml:space="preserve">«Калейдоскоп»  </w:t>
            </w:r>
            <w:r w:rsidRPr="00496671">
              <w:rPr>
                <w:rFonts w:cs="Times New Roman"/>
                <w:szCs w:val="28"/>
              </w:rPr>
              <w:t>г. Данилова Ярославской области</w:t>
            </w:r>
          </w:p>
        </w:tc>
      </w:tr>
    </w:tbl>
    <w:p w:rsidR="006676B4" w:rsidRPr="001032DF" w:rsidRDefault="006676B4" w:rsidP="006676B4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27"/>
      <w:r w:rsidRPr="001032DF">
        <w:rPr>
          <w:b/>
        </w:rPr>
        <w:t>О</w:t>
      </w:r>
      <w:r>
        <w:rPr>
          <w:b/>
        </w:rPr>
        <w:t>бщие положения</w:t>
      </w:r>
      <w:bookmarkEnd w:id="4"/>
    </w:p>
    <w:p w:rsidR="006676B4" w:rsidRPr="00DD30E8" w:rsidRDefault="006676B4" w:rsidP="006676B4">
      <w:pPr>
        <w:pStyle w:val="a"/>
        <w:numPr>
          <w:ilvl w:val="1"/>
          <w:numId w:val="2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Pr="00496671">
        <w:t xml:space="preserve">муниципального  бюджетного дошкольного образовательного учреждения детский сад </w:t>
      </w:r>
      <w:r>
        <w:t xml:space="preserve">«Калейдоскоп»  </w:t>
      </w:r>
      <w:r w:rsidRPr="00496671">
        <w:t>г. Данилова Ярославской области</w:t>
      </w:r>
      <w:r>
        <w:t xml:space="preserve">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6676B4" w:rsidRDefault="006676B4" w:rsidP="006676B4">
      <w:pPr>
        <w:pStyle w:val="a"/>
        <w:numPr>
          <w:ilvl w:val="1"/>
          <w:numId w:val="2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6676B4" w:rsidRDefault="006676B4" w:rsidP="006676B4">
      <w:pPr>
        <w:pStyle w:val="a"/>
        <w:numPr>
          <w:ilvl w:val="1"/>
          <w:numId w:val="2"/>
        </w:numPr>
        <w:ind w:left="0" w:firstLine="709"/>
      </w:pPr>
      <w:bookmarkStart w:id="5" w:name="_Ref421189890"/>
      <w:r>
        <w:t>Комиссия образовывается в целях:</w:t>
      </w:r>
      <w:bookmarkEnd w:id="5"/>
    </w:p>
    <w:p w:rsidR="006676B4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6676B4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6676B4" w:rsidRPr="00B40A9A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6676B4" w:rsidRPr="000D3F23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6676B4" w:rsidRPr="000D3F23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6676B4" w:rsidRPr="004B4641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6676B4" w:rsidRPr="00644559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6676B4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6676B4" w:rsidRDefault="006676B4" w:rsidP="006676B4">
      <w:pPr>
        <w:pStyle w:val="a"/>
        <w:numPr>
          <w:ilvl w:val="1"/>
          <w:numId w:val="2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6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6676B4" w:rsidRPr="004B4641" w:rsidRDefault="006676B4" w:rsidP="006676B4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6" w:name="Par56"/>
      <w:bookmarkStart w:id="7" w:name="_Toc424284828"/>
      <w:bookmarkEnd w:id="6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7"/>
    </w:p>
    <w:p w:rsidR="006676B4" w:rsidRDefault="006676B4" w:rsidP="006676B4">
      <w:pPr>
        <w:pStyle w:val="a"/>
        <w:numPr>
          <w:ilvl w:val="1"/>
          <w:numId w:val="2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>
        <w:fldChar w:fldCharType="begin"/>
      </w:r>
      <w:r>
        <w:instrText xml:space="preserve"> REF _Ref421189890 \r \h  \* MERGEFORMAT </w:instrText>
      </w:r>
      <w:r>
        <w:fldChar w:fldCharType="separate"/>
      </w:r>
      <w:r>
        <w:t>1.3</w:t>
      </w:r>
      <w:r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6676B4" w:rsidRDefault="006676B4" w:rsidP="006676B4">
      <w:pPr>
        <w:pStyle w:val="a"/>
        <w:numPr>
          <w:ilvl w:val="1"/>
          <w:numId w:val="2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6676B4" w:rsidRDefault="006676B4" w:rsidP="006676B4">
      <w:pPr>
        <w:pStyle w:val="a"/>
        <w:numPr>
          <w:ilvl w:val="1"/>
          <w:numId w:val="2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6676B4" w:rsidRDefault="006676B4" w:rsidP="006676B4">
      <w:pPr>
        <w:pStyle w:val="a"/>
        <w:numPr>
          <w:ilvl w:val="1"/>
          <w:numId w:val="2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6676B4" w:rsidRPr="000373A4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6676B4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6676B4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6676B4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6676B4" w:rsidRDefault="006676B4" w:rsidP="006676B4">
      <w:pPr>
        <w:pStyle w:val="a"/>
        <w:numPr>
          <w:ilvl w:val="1"/>
          <w:numId w:val="2"/>
        </w:numPr>
        <w:ind w:left="0" w:firstLine="709"/>
      </w:pPr>
      <w:r>
        <w:t>Один из членов комиссии назначается секретарем комиссии.</w:t>
      </w:r>
    </w:p>
    <w:p w:rsidR="006676B4" w:rsidRPr="00D50BCB" w:rsidRDefault="006676B4" w:rsidP="006676B4">
      <w:pPr>
        <w:pStyle w:val="a"/>
        <w:numPr>
          <w:ilvl w:val="1"/>
          <w:numId w:val="2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6676B4" w:rsidRPr="000A6A29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6676B4" w:rsidRPr="000A6A29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6676B4" w:rsidRPr="000A6A29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6676B4" w:rsidRPr="00AD6704" w:rsidRDefault="006676B4" w:rsidP="006676B4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8" w:name="_Toc424284829"/>
      <w:r w:rsidRPr="00AD6704">
        <w:rPr>
          <w:b/>
        </w:rPr>
        <w:t>Полномочия Комиссии</w:t>
      </w:r>
      <w:bookmarkEnd w:id="8"/>
    </w:p>
    <w:p w:rsidR="006676B4" w:rsidRDefault="006676B4" w:rsidP="006676B4">
      <w:pPr>
        <w:pStyle w:val="a"/>
        <w:numPr>
          <w:ilvl w:val="1"/>
          <w:numId w:val="2"/>
        </w:numPr>
        <w:ind w:left="0" w:firstLine="709"/>
      </w:pPr>
      <w:r>
        <w:t>Комиссия в пределах своих полномочий:</w:t>
      </w:r>
    </w:p>
    <w:p w:rsidR="006676B4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6676B4" w:rsidRPr="00AD6704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6676B4" w:rsidRPr="000922FA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6676B4" w:rsidRPr="000D3F23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обеспечивает контроль за реализацией плана противодействия коррупции;</w:t>
      </w:r>
    </w:p>
    <w:p w:rsidR="006676B4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6676B4" w:rsidRPr="00AD6704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>при спорной ситуации о наличии признаков коррупциогенности;</w:t>
      </w:r>
    </w:p>
    <w:p w:rsidR="006676B4" w:rsidRPr="00AD6704" w:rsidRDefault="006676B4" w:rsidP="006676B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6676B4" w:rsidRDefault="006676B4" w:rsidP="006676B4">
      <w:pPr>
        <w:pStyle w:val="a"/>
        <w:numPr>
          <w:ilvl w:val="1"/>
          <w:numId w:val="2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6676B4" w:rsidRPr="004B4641" w:rsidRDefault="006676B4" w:rsidP="006676B4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9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  <w:bookmarkEnd w:id="9"/>
    </w:p>
    <w:p w:rsidR="006676B4" w:rsidRDefault="006676B4" w:rsidP="006676B4">
      <w:pPr>
        <w:pStyle w:val="a"/>
        <w:numPr>
          <w:ilvl w:val="1"/>
          <w:numId w:val="2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6676B4" w:rsidRDefault="006676B4" w:rsidP="006676B4">
      <w:pPr>
        <w:pStyle w:val="a"/>
        <w:numPr>
          <w:ilvl w:val="1"/>
          <w:numId w:val="2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6676B4" w:rsidRDefault="006676B4" w:rsidP="006676B4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6676B4" w:rsidRDefault="006676B4" w:rsidP="006676B4">
      <w:pPr>
        <w:pStyle w:val="a"/>
        <w:numPr>
          <w:ilvl w:val="1"/>
          <w:numId w:val="2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6676B4" w:rsidRDefault="006676B4" w:rsidP="006676B4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6676B4" w:rsidRDefault="006676B4" w:rsidP="006676B4">
      <w:pPr>
        <w:pStyle w:val="a"/>
        <w:numPr>
          <w:ilvl w:val="1"/>
          <w:numId w:val="2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6676B4" w:rsidRDefault="006676B4" w:rsidP="006676B4">
      <w:pPr>
        <w:pStyle w:val="a"/>
        <w:numPr>
          <w:ilvl w:val="1"/>
          <w:numId w:val="2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6676B4" w:rsidRDefault="006676B4" w:rsidP="006676B4">
      <w:pPr>
        <w:pStyle w:val="a"/>
        <w:numPr>
          <w:ilvl w:val="1"/>
          <w:numId w:val="2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6676B4" w:rsidRDefault="006676B4" w:rsidP="006676B4">
      <w:pPr>
        <w:pStyle w:val="a"/>
        <w:numPr>
          <w:ilvl w:val="1"/>
          <w:numId w:val="2"/>
        </w:numPr>
        <w:ind w:left="0" w:firstLine="709"/>
      </w:pPr>
      <w:r>
        <w:t>Члены Комиссии при принятии решений обладают равными правами.</w:t>
      </w:r>
    </w:p>
    <w:p w:rsidR="006676B4" w:rsidRDefault="006676B4" w:rsidP="006676B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6676B4" w:rsidRDefault="006676B4" w:rsidP="006676B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6676B4" w:rsidRDefault="006676B4" w:rsidP="006676B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6676B4" w:rsidRDefault="006676B4" w:rsidP="006676B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6676B4" w:rsidRDefault="006676B4" w:rsidP="006676B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6676B4" w:rsidRPr="006C454B" w:rsidRDefault="006676B4" w:rsidP="006676B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6676B4" w:rsidRDefault="006676B4" w:rsidP="006676B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ED5723" w:rsidRDefault="00ED5723"/>
    <w:sectPr w:rsidR="00ED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60"/>
    <w:rsid w:val="005D3A60"/>
    <w:rsid w:val="006676B4"/>
    <w:rsid w:val="00E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6B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676B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6676B4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6676B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6B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676B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6676B4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6676B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5829</Characters>
  <Application>Microsoft Office Word</Application>
  <DocSecurity>0</DocSecurity>
  <Lines>48</Lines>
  <Paragraphs>13</Paragraphs>
  <ScaleCrop>false</ScaleCrop>
  <Company>Microsoft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2023-06-18T15:20:00Z</dcterms:created>
  <dcterms:modified xsi:type="dcterms:W3CDTF">2023-06-18T15:20:00Z</dcterms:modified>
</cp:coreProperties>
</file>