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EDB" w:rsidRDefault="00A14EDB" w:rsidP="00A14EDB">
      <w:pPr>
        <w:jc w:val="center"/>
        <w:rPr>
          <w:rStyle w:val="1"/>
          <w:rFonts w:ascii="Times New Roman" w:hAnsi="Times New Roman" w:cs="Times New Roman"/>
          <w:b/>
          <w:i/>
          <w:color w:val="0070C0"/>
          <w:sz w:val="96"/>
        </w:rPr>
      </w:pPr>
      <w:bookmarkStart w:id="0" w:name="_GoBack"/>
      <w:bookmarkEnd w:id="0"/>
      <w:r>
        <w:rPr>
          <w:rStyle w:val="1"/>
          <w:rFonts w:ascii="Times New Roman" w:hAnsi="Times New Roman" w:cs="Times New Roman"/>
          <w:b/>
          <w:i/>
          <w:color w:val="0070C0"/>
          <w:sz w:val="96"/>
        </w:rPr>
        <w:t>Паспорт</w:t>
      </w:r>
    </w:p>
    <w:p w:rsidR="00A14EDB" w:rsidRDefault="00A14EDB" w:rsidP="00A14EDB">
      <w:pPr>
        <w:jc w:val="center"/>
        <w:rPr>
          <w:rFonts w:ascii="Times New Roman" w:hAnsi="Times New Roman" w:cs="Times New Roman"/>
          <w:b/>
          <w:i/>
          <w:color w:val="0070C0"/>
          <w:sz w:val="72"/>
        </w:rPr>
      </w:pPr>
      <w:r>
        <w:rPr>
          <w:rFonts w:ascii="Times New Roman" w:hAnsi="Times New Roman" w:cs="Times New Roman"/>
          <w:b/>
          <w:i/>
          <w:color w:val="0070C0"/>
          <w:sz w:val="72"/>
        </w:rPr>
        <w:t>логопедического кабинета</w:t>
      </w:r>
    </w:p>
    <w:p w:rsidR="00A14EDB" w:rsidRDefault="00A14EDB" w:rsidP="00A14EDB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A14EDB" w:rsidRDefault="00A14EDB" w:rsidP="00A14EDB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Учителя-логопеда </w:t>
      </w:r>
    </w:p>
    <w:p w:rsidR="00CE4E92" w:rsidRDefault="00255F97" w:rsidP="00A14EDB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МБДОУ детский сад </w:t>
      </w:r>
      <w:r w:rsidR="00CE4E92">
        <w:rPr>
          <w:rFonts w:ascii="Times New Roman" w:hAnsi="Times New Roman" w:cs="Times New Roman"/>
          <w:b/>
          <w:i/>
          <w:color w:val="0070C0"/>
          <w:sz w:val="44"/>
          <w:szCs w:val="44"/>
        </w:rPr>
        <w:t>«Калейдоскоп»</w:t>
      </w: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</w:t>
      </w:r>
    </w:p>
    <w:p w:rsidR="00A14EDB" w:rsidRDefault="00255F97" w:rsidP="00A14EDB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70C0"/>
          <w:sz w:val="44"/>
          <w:szCs w:val="44"/>
        </w:rPr>
        <w:t>г.</w:t>
      </w:r>
      <w:r w:rsidR="00D73E87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Данилова</w:t>
      </w:r>
    </w:p>
    <w:p w:rsidR="00A14EDB" w:rsidRDefault="00A14EDB" w:rsidP="00A14EDB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A14EDB" w:rsidRPr="00D73E87" w:rsidRDefault="00D73E87" w:rsidP="00A14EDB">
      <w:pPr>
        <w:jc w:val="center"/>
        <w:rPr>
          <w:rFonts w:ascii="Times New Roman" w:hAnsi="Times New Roman" w:cs="Times New Roman"/>
          <w:b/>
          <w:i/>
          <w:smallCaps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smallCaps/>
          <w:color w:val="0070C0"/>
          <w:sz w:val="40"/>
          <w:szCs w:val="40"/>
        </w:rPr>
        <w:t>Шумаковой Любови Викторовны</w:t>
      </w:r>
    </w:p>
    <w:p w:rsidR="00A14EDB" w:rsidRDefault="00A14EDB" w:rsidP="00A14EDB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A14EDB" w:rsidRDefault="00A14EDB" w:rsidP="00A14EDB">
      <w:pPr>
        <w:jc w:val="center"/>
        <w:rPr>
          <w:i/>
          <w:color w:val="0070C0"/>
          <w:sz w:val="40"/>
          <w:szCs w:val="40"/>
        </w:rPr>
      </w:pPr>
    </w:p>
    <w:p w:rsidR="00A14EDB" w:rsidRDefault="00A14EDB" w:rsidP="00A14EDB">
      <w:pPr>
        <w:pStyle w:val="10"/>
        <w:tabs>
          <w:tab w:val="left" w:pos="3885"/>
        </w:tabs>
      </w:pPr>
    </w:p>
    <w:p w:rsidR="00A14EDB" w:rsidRDefault="00A14EDB" w:rsidP="00A14EDB">
      <w:pPr>
        <w:jc w:val="center"/>
        <w:rPr>
          <w:rFonts w:cs="Times New Roman"/>
          <w:b/>
          <w:sz w:val="32"/>
        </w:rPr>
      </w:pPr>
    </w:p>
    <w:p w:rsidR="00A14EDB" w:rsidRDefault="00A14EDB" w:rsidP="00A14EDB">
      <w:pPr>
        <w:jc w:val="center"/>
        <w:rPr>
          <w:rFonts w:cs="Times New Roman"/>
          <w:b/>
          <w:sz w:val="32"/>
        </w:rPr>
      </w:pPr>
      <w:r>
        <w:rPr>
          <w:noProof/>
          <w:lang w:eastAsia="ru-RU" w:bidi="ar-SA"/>
        </w:rPr>
        <w:drawing>
          <wp:inline distT="0" distB="0" distL="0" distR="0">
            <wp:extent cx="5200650" cy="4086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DB" w:rsidRDefault="00A14EDB" w:rsidP="00A14EDB">
      <w:pPr>
        <w:rPr>
          <w:rFonts w:cs="Times New Roman"/>
          <w:b/>
          <w:sz w:val="32"/>
        </w:rPr>
      </w:pPr>
    </w:p>
    <w:p w:rsidR="00A14EDB" w:rsidRDefault="00A14EDB" w:rsidP="00A14EDB">
      <w:pPr>
        <w:rPr>
          <w:rFonts w:cs="Times New Roman"/>
          <w:b/>
          <w:sz w:val="32"/>
        </w:rPr>
      </w:pPr>
    </w:p>
    <w:p w:rsidR="00A14EDB" w:rsidRPr="00CE4E92" w:rsidRDefault="00A14EDB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Pr="00CE4E92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Pr="00CE4E92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Pr="00CE4E92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Pr="00255F97" w:rsidRDefault="00255F97" w:rsidP="00255F97">
      <w:pPr>
        <w:pStyle w:val="110"/>
        <w:jc w:val="center"/>
        <w:rPr>
          <w:rFonts w:cs="Times New Roman"/>
          <w:color w:val="FF0000"/>
          <w:sz w:val="28"/>
          <w:szCs w:val="28"/>
        </w:rPr>
      </w:pPr>
      <w:r w:rsidRPr="00255F97">
        <w:rPr>
          <w:rFonts w:cs="Times New Roman"/>
          <w:color w:val="FF0000"/>
          <w:sz w:val="28"/>
          <w:szCs w:val="28"/>
        </w:rPr>
        <w:t>Развивающая предметно-пространственная среда логопедического кабинета в соответствии с ФГОС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 xml:space="preserve">Развивающая предметно-пространственная среда логопедического кабинета. Новый Федеральный государственный образовательный стандарт уверенно шагает по стране! Вступивший в силу Федеральный государственный стандарт дошкольного образования ставит к развивающей предметно - пространственной среде определённые требования.   Актуальность данной проблемы обусловлена необходимостью совершенствования коррекционно–развивающей среды в дошкольных учреждениях в соответствии с новыми требованиями ФГОС дошкольного образования.  В соответствии с новыми федеральными государственными стандартами развивающая предметно-пространственная среда определяется как «часть образовательной среды, представленная специально организованным пространством,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развития». 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b/>
          <w:color w:val="002060"/>
          <w:sz w:val="28"/>
          <w:szCs w:val="28"/>
        </w:rPr>
      </w:pPr>
      <w:r w:rsidRPr="00255F97">
        <w:rPr>
          <w:rFonts w:cs="Times New Roman"/>
          <w:b/>
          <w:color w:val="002060"/>
          <w:sz w:val="28"/>
          <w:szCs w:val="28"/>
        </w:rPr>
        <w:t>Требования к развивающей предметно-пространственной среде по федеральным образовательным стандартам дошкольного образования:</w:t>
      </w:r>
    </w:p>
    <w:p w:rsidR="00255F97" w:rsidRPr="00255F97" w:rsidRDefault="00255F97" w:rsidP="00255F97">
      <w:pPr>
        <w:pStyle w:val="Textbody"/>
        <w:spacing w:after="0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• Развивающая предметно-пространственная среда обеспечивает максимальную реализацию образовательного потенциала пространства,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•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• Развивающая предметно-пространственная среда должна обеспечивать: реализацию различных образовательных программ; в случае организации инклюзивного образования - необходимые для него условия; 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•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Коррекционно-развивающая среда в отличие от предметно - развивающей решает основную задачу коррекционной помощи и организацию условий для исправления и преодоления, адаптации детей с отклонениями в развитии.</w:t>
      </w:r>
    </w:p>
    <w:p w:rsidR="00255F97" w:rsidRPr="00255F97" w:rsidRDefault="00255F97" w:rsidP="00255F97">
      <w:pPr>
        <w:pStyle w:val="Textbody"/>
        <w:spacing w:before="225" w:after="0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lastRenderedPageBreak/>
        <w:t>Результаты логопедической работы зависят от многих факторов, но немаловажным моментом успешной коррекции речевых нарушений является создание оптимальной коррекционно-развивающей среды в логопедическом кабинете дошкольного учреждения.                                                                        Преодоление различных видов речевых нарушений – процесс долгий, трудоёмкий, требующий от ребёнка длительного и устойчивого внимания, сосредоточенности, напряжения и волевых усилий. Детям с нарушениями речи это даётся очень нелегко, поэтому логопеды вынуждены искать новые формы, подходы, методы и приёмы взаимодействия с воспитанниками.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Одна из таких форм - создание максимально комфортной, эстетичной, соответствующей современным требованиям образовательной среды для индивидуальной, фронтальной и подгрупповой логопедической работы.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В соответствии с ФГОС пункт 3.3.4.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в кабинете учителя-логопеда и групповом помещении в соответствии с программой должны обеспечивать: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— игровую, познавательную, исследовательскую и творческую активность детей, экспериментирование с доступными детям материалами.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— двигательную активность, в том числе развитие крупной, мелкой, мимической, артикуляционной моторики, участие в подвижных играх и соревнованиях;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— эмоциональное благополучие детей во взаимодействии с предметно-пространственным окружением;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— возможность самовыражения детей.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b/>
          <w:bCs/>
          <w:color w:val="002060"/>
          <w:sz w:val="28"/>
          <w:szCs w:val="28"/>
        </w:rPr>
      </w:pPr>
      <w:r w:rsidRPr="00255F97">
        <w:rPr>
          <w:rFonts w:cs="Times New Roman"/>
          <w:b/>
          <w:bCs/>
          <w:color w:val="002060"/>
          <w:sz w:val="28"/>
          <w:szCs w:val="28"/>
        </w:rPr>
        <w:t>Принципы: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b/>
          <w:bCs/>
          <w:i/>
          <w:iCs/>
          <w:sz w:val="28"/>
          <w:szCs w:val="28"/>
        </w:rPr>
        <w:t xml:space="preserve">доступности: </w:t>
      </w:r>
      <w:r w:rsidRPr="00255F97">
        <w:rPr>
          <w:rFonts w:cs="Times New Roman"/>
          <w:sz w:val="28"/>
          <w:szCs w:val="28"/>
        </w:rPr>
        <w:t>материал для свободной самостоятельной деятельности дошкольников на нижних открытых полках;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b/>
          <w:bCs/>
          <w:i/>
          <w:iCs/>
          <w:sz w:val="28"/>
          <w:szCs w:val="28"/>
        </w:rPr>
        <w:t xml:space="preserve">системности: </w:t>
      </w:r>
      <w:r w:rsidRPr="00255F97">
        <w:rPr>
          <w:rFonts w:cs="Times New Roman"/>
          <w:sz w:val="28"/>
          <w:szCs w:val="28"/>
        </w:rPr>
        <w:t>весь материал систематизирован по зонам; каждой зоне отведено отдельное место; составлен паспорт логопедической группы;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b/>
          <w:bCs/>
          <w:i/>
          <w:iCs/>
          <w:sz w:val="28"/>
          <w:szCs w:val="28"/>
        </w:rPr>
        <w:t>интеграции:</w:t>
      </w:r>
      <w:r w:rsidRPr="00255F97">
        <w:rPr>
          <w:rFonts w:cs="Times New Roman"/>
          <w:sz w:val="28"/>
          <w:szCs w:val="28"/>
        </w:rPr>
        <w:t xml:space="preserve"> материалы и оборудование для одной образовательной области могут использоваться и в ходе реализации других областей;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proofErr w:type="gramStart"/>
      <w:r w:rsidRPr="00255F97">
        <w:rPr>
          <w:rFonts w:cs="Times New Roman"/>
          <w:b/>
          <w:bCs/>
          <w:i/>
          <w:iCs/>
          <w:sz w:val="28"/>
          <w:szCs w:val="28"/>
        </w:rPr>
        <w:t>учёт возрастных особенностей детей:</w:t>
      </w:r>
      <w:r w:rsidRPr="00255F97">
        <w:rPr>
          <w:rFonts w:cs="Times New Roman"/>
          <w:sz w:val="28"/>
          <w:szCs w:val="28"/>
        </w:rPr>
        <w:t xml:space="preserve"> размеры мебели (1-я и 2-я группа, наглядно – дидактический материал и игры подобраны в соответствии с возрастом детей группы.</w:t>
      </w:r>
      <w:proofErr w:type="gramEnd"/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b/>
          <w:bCs/>
          <w:i/>
          <w:iCs/>
          <w:sz w:val="28"/>
          <w:szCs w:val="28"/>
        </w:rPr>
        <w:t>мобильности:</w:t>
      </w:r>
      <w:r w:rsidRPr="00255F97">
        <w:rPr>
          <w:rFonts w:cs="Times New Roman"/>
          <w:sz w:val="28"/>
          <w:szCs w:val="28"/>
        </w:rPr>
        <w:t xml:space="preserve"> настенные пособия легко снимаются со стен и переносятся; детские столы могут раздвигаться, сдвигаться или выносится из кабинета во время </w:t>
      </w:r>
      <w:r w:rsidRPr="00255F97">
        <w:rPr>
          <w:rFonts w:cs="Times New Roman"/>
          <w:sz w:val="28"/>
          <w:szCs w:val="28"/>
        </w:rPr>
        <w:lastRenderedPageBreak/>
        <w:t>разнообразных видов деятельности;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b/>
          <w:bCs/>
          <w:i/>
          <w:iCs/>
          <w:sz w:val="28"/>
          <w:szCs w:val="28"/>
        </w:rPr>
        <w:t>вариативности:</w:t>
      </w:r>
      <w:r w:rsidRPr="00255F97">
        <w:rPr>
          <w:rFonts w:cs="Times New Roman"/>
          <w:sz w:val="28"/>
          <w:szCs w:val="28"/>
        </w:rPr>
        <w:t xml:space="preserve"> наглядно – методический материал, дидактические пособия и настольно – печатные пособия многовариантны (в зависимости от возраста детей, задач обучения)</w:t>
      </w:r>
      <w:proofErr w:type="gramStart"/>
      <w:r w:rsidRPr="00255F97">
        <w:rPr>
          <w:rFonts w:cs="Times New Roman"/>
          <w:sz w:val="28"/>
          <w:szCs w:val="28"/>
        </w:rPr>
        <w:t xml:space="preserve"> ;</w:t>
      </w:r>
      <w:proofErr w:type="gramEnd"/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b/>
          <w:bCs/>
          <w:i/>
          <w:iCs/>
          <w:sz w:val="28"/>
          <w:szCs w:val="28"/>
        </w:rPr>
        <w:t>эстетичности:</w:t>
      </w:r>
      <w:r w:rsidRPr="00255F97">
        <w:rPr>
          <w:rFonts w:cs="Times New Roman"/>
          <w:sz w:val="28"/>
          <w:szCs w:val="28"/>
        </w:rPr>
        <w:t xml:space="preserve"> мебель, наглядно – методические пособия и игры выполнены из современных, ярких, легко обрабатывающихся материалов, эстетически оформлены;</w:t>
      </w:r>
    </w:p>
    <w:p w:rsidR="00255F97" w:rsidRPr="00255F97" w:rsidRDefault="00255F97" w:rsidP="00255F97">
      <w:pPr>
        <w:pStyle w:val="Textbody"/>
        <w:spacing w:before="225" w:after="225"/>
        <w:rPr>
          <w:rFonts w:cs="Times New Roman"/>
          <w:sz w:val="28"/>
          <w:szCs w:val="28"/>
        </w:rPr>
      </w:pPr>
      <w:r w:rsidRPr="00255F97">
        <w:rPr>
          <w:rFonts w:cs="Times New Roman"/>
          <w:sz w:val="28"/>
          <w:szCs w:val="28"/>
        </w:rPr>
        <w:t>принцип свободы достижения ребенком своего права</w:t>
      </w:r>
      <w:proofErr w:type="gramStart"/>
      <w:r w:rsidRPr="00255F97">
        <w:rPr>
          <w:rFonts w:cs="Times New Roman"/>
          <w:sz w:val="28"/>
          <w:szCs w:val="28"/>
        </w:rPr>
        <w:t xml:space="preserve"> .</w:t>
      </w:r>
      <w:proofErr w:type="gramEnd"/>
    </w:p>
    <w:p w:rsidR="00255F97" w:rsidRPr="00255F97" w:rsidRDefault="00255F97" w:rsidP="00255F97">
      <w:pPr>
        <w:pStyle w:val="Textbody"/>
        <w:spacing w:before="225" w:after="225"/>
        <w:jc w:val="center"/>
        <w:rPr>
          <w:rFonts w:cs="Times New Roman"/>
          <w:b/>
          <w:bCs/>
          <w:i/>
          <w:iCs/>
          <w:color w:val="002060"/>
          <w:sz w:val="28"/>
          <w:szCs w:val="28"/>
        </w:rPr>
      </w:pPr>
      <w:r w:rsidRPr="00255F97">
        <w:rPr>
          <w:rFonts w:cs="Times New Roman"/>
          <w:b/>
          <w:bCs/>
          <w:i/>
          <w:iCs/>
          <w:color w:val="002060"/>
          <w:sz w:val="28"/>
          <w:szCs w:val="28"/>
        </w:rPr>
        <w:t>Предметно-пространственная среда должна ориентироваться на зону «ближайшего развития» ребёнка.</w:t>
      </w:r>
    </w:p>
    <w:p w:rsidR="00255F97" w:rsidRPr="00255F97" w:rsidRDefault="00255F97" w:rsidP="00255F97">
      <w:pPr>
        <w:pStyle w:val="Textbody"/>
        <w:spacing w:after="225"/>
        <w:rPr>
          <w:rFonts w:cs="Times New Roman"/>
          <w:sz w:val="28"/>
          <w:szCs w:val="28"/>
        </w:rPr>
      </w:pPr>
      <w:r w:rsidRPr="00255F97">
        <w:rPr>
          <w:rFonts w:cs="Times New Roman"/>
          <w:b/>
          <w:bCs/>
          <w:i/>
          <w:iCs/>
          <w:sz w:val="28"/>
          <w:szCs w:val="28"/>
        </w:rPr>
        <w:t xml:space="preserve">Речевое развитие </w:t>
      </w:r>
      <w:r w:rsidRPr="00255F97">
        <w:rPr>
          <w:rFonts w:cs="Times New Roman"/>
          <w:sz w:val="28"/>
          <w:szCs w:val="28"/>
        </w:rPr>
        <w:t>– важнейшее условие полноценного развития детей. Для коррекции речевых недостатков, обогащения и совершенствования речи в логопедическом кабинете создана благоприятная речевая среда, которая служит интересам, потребностям и развитию детей, соответствовала возрасту детей. Зоны расположены удобно и для педагога, и для детей. Дети самостоятельно могут пользоваться наглядным материалом.</w:t>
      </w:r>
    </w:p>
    <w:p w:rsidR="00255F97" w:rsidRPr="00255F97" w:rsidRDefault="00255F97" w:rsidP="00255F97">
      <w:pPr>
        <w:spacing w:line="240" w:lineRule="auto"/>
        <w:rPr>
          <w:rStyle w:val="1"/>
          <w:rFonts w:ascii="Times New Roman" w:hAnsi="Times New Roman" w:cs="Times New Roman"/>
          <w:b/>
          <w:sz w:val="28"/>
          <w:szCs w:val="28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Default="00255F97" w:rsidP="00A14EDB">
      <w:pPr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32"/>
        </w:rPr>
        <w:t xml:space="preserve">Паспорт логопедического кабинета </w:t>
      </w:r>
      <w:r w:rsidRPr="008C2F25">
        <w:rPr>
          <w:rStyle w:val="1"/>
          <w:rFonts w:ascii="Times New Roman" w:hAnsi="Times New Roman" w:cs="Times New Roman"/>
          <w:b/>
          <w:sz w:val="28"/>
        </w:rPr>
        <w:t xml:space="preserve">– </w:t>
      </w:r>
      <w:r w:rsidRPr="008C2F25">
        <w:rPr>
          <w:rStyle w:val="1"/>
          <w:rFonts w:ascii="Times New Roman" w:hAnsi="Times New Roman" w:cs="Times New Roman"/>
          <w:sz w:val="28"/>
        </w:rPr>
        <w:t>основной документ, который отражает материально-техническое состояние и оснащённость логопедического кабинета.</w:t>
      </w:r>
    </w:p>
    <w:p w:rsidR="00255F97" w:rsidRPr="008C2F25" w:rsidRDefault="00255F97" w:rsidP="00A14EDB">
      <w:pPr>
        <w:jc w:val="center"/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255F97" w:rsidRPr="008C2F25" w:rsidRDefault="00255F97" w:rsidP="00A14EDB">
      <w:pPr>
        <w:jc w:val="center"/>
        <w:rPr>
          <w:rStyle w:val="1"/>
          <w:rFonts w:ascii="Times New Roman" w:hAnsi="Times New Roman" w:cs="Times New Roman"/>
          <w:b/>
          <w:color w:val="002060"/>
          <w:sz w:val="32"/>
        </w:rPr>
      </w:pPr>
    </w:p>
    <w:p w:rsidR="00A14EDB" w:rsidRPr="008C2F25" w:rsidRDefault="00A14EDB" w:rsidP="00A14EDB">
      <w:pPr>
        <w:jc w:val="center"/>
        <w:rPr>
          <w:rStyle w:val="1"/>
          <w:rFonts w:ascii="Times New Roman" w:hAnsi="Times New Roman" w:cs="Times New Roman"/>
          <w:b/>
          <w:color w:val="002060"/>
          <w:sz w:val="32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32"/>
        </w:rPr>
        <w:t>Краткое описание кабинета</w:t>
      </w:r>
    </w:p>
    <w:p w:rsidR="00A14EDB" w:rsidRPr="008C2F25" w:rsidRDefault="00A14EDB" w:rsidP="00A14EDB">
      <w:pPr>
        <w:jc w:val="center"/>
        <w:rPr>
          <w:rFonts w:ascii="Times New Roman" w:hAnsi="Times New Roman" w:cs="Times New Roman"/>
        </w:rPr>
      </w:pPr>
    </w:p>
    <w:p w:rsidR="00A14EDB" w:rsidRPr="008C2F25" w:rsidRDefault="00CE4E92" w:rsidP="00A14EDB">
      <w:pPr>
        <w:ind w:firstLine="567"/>
        <w:jc w:val="both"/>
        <w:rPr>
          <w:rStyle w:val="1"/>
          <w:rFonts w:ascii="Times New Roman" w:hAnsi="Times New Roman" w:cs="Times New Roman"/>
          <w:sz w:val="28"/>
        </w:rPr>
      </w:pPr>
      <w:r>
        <w:rPr>
          <w:rStyle w:val="1"/>
          <w:rFonts w:ascii="Times New Roman" w:hAnsi="Times New Roman" w:cs="Times New Roman"/>
          <w:sz w:val="28"/>
        </w:rPr>
        <w:t>Общая площадь – 12</w:t>
      </w:r>
      <w:r w:rsidR="00A14EDB" w:rsidRPr="008C2F25">
        <w:rPr>
          <w:rStyle w:val="1"/>
          <w:rFonts w:ascii="Times New Roman" w:hAnsi="Times New Roman" w:cs="Times New Roman"/>
          <w:sz w:val="28"/>
        </w:rPr>
        <w:t xml:space="preserve"> кв. м. В кабинете предусмотрено 1 рабочее место педагога и 6 рабочих места для занятий детьми.</w:t>
      </w:r>
    </w:p>
    <w:p w:rsidR="00A14EDB" w:rsidRPr="008C2F25" w:rsidRDefault="00A14EDB" w:rsidP="00A14EDB">
      <w:pPr>
        <w:ind w:firstLine="567"/>
        <w:jc w:val="both"/>
        <w:rPr>
          <w:rStyle w:val="1"/>
          <w:rFonts w:ascii="Times New Roman" w:hAnsi="Times New Roman" w:cs="Times New Roman"/>
          <w:sz w:val="28"/>
        </w:rPr>
      </w:pPr>
      <w:r w:rsidRPr="008C2F25">
        <w:rPr>
          <w:rStyle w:val="1"/>
          <w:rFonts w:ascii="Times New Roman" w:hAnsi="Times New Roman" w:cs="Times New Roman"/>
          <w:sz w:val="28"/>
        </w:rPr>
        <w:t>В логопедическом кабинете проводятся индивидуальные и п</w:t>
      </w:r>
      <w:r w:rsidR="00D73E87">
        <w:rPr>
          <w:rStyle w:val="1"/>
          <w:rFonts w:ascii="Times New Roman" w:hAnsi="Times New Roman" w:cs="Times New Roman"/>
          <w:sz w:val="28"/>
        </w:rPr>
        <w:t>одгрупповые занятия с детьми 5</w:t>
      </w:r>
      <w:r w:rsidR="00255F97" w:rsidRPr="008C2F25">
        <w:rPr>
          <w:rStyle w:val="1"/>
          <w:rFonts w:ascii="Times New Roman" w:hAnsi="Times New Roman" w:cs="Times New Roman"/>
          <w:sz w:val="28"/>
        </w:rPr>
        <w:t>-7</w:t>
      </w:r>
      <w:r w:rsidRPr="008C2F25">
        <w:rPr>
          <w:rStyle w:val="1"/>
          <w:rFonts w:ascii="Times New Roman" w:hAnsi="Times New Roman" w:cs="Times New Roman"/>
          <w:sz w:val="28"/>
        </w:rPr>
        <w:t xml:space="preserve"> лет.</w:t>
      </w:r>
    </w:p>
    <w:p w:rsidR="00A14EDB" w:rsidRPr="008C2F25" w:rsidRDefault="00A14EDB" w:rsidP="00A14EDB">
      <w:pPr>
        <w:ind w:firstLine="567"/>
        <w:jc w:val="both"/>
        <w:rPr>
          <w:rFonts w:ascii="Times New Roman" w:hAnsi="Times New Roman" w:cs="Times New Roman"/>
          <w:color w:val="002060"/>
          <w:sz w:val="28"/>
        </w:rPr>
      </w:pPr>
    </w:p>
    <w:p w:rsidR="00A14EDB" w:rsidRPr="008C2F25" w:rsidRDefault="00A14EDB" w:rsidP="00A14EDB">
      <w:pPr>
        <w:spacing w:line="270" w:lineRule="atLeast"/>
        <w:jc w:val="center"/>
        <w:rPr>
          <w:rStyle w:val="1"/>
          <w:rFonts w:ascii="Times New Roman" w:hAnsi="Times New Roman" w:cs="Times New Roman"/>
          <w:b/>
          <w:color w:val="002060"/>
          <w:sz w:val="32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32"/>
        </w:rPr>
        <w:t>Помещение кабинета условно поделено на зоны:</w:t>
      </w:r>
    </w:p>
    <w:p w:rsidR="00DF0D41" w:rsidRPr="008C2F25" w:rsidRDefault="00DF0D41" w:rsidP="00DF0D41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В соответствии с основными коррекционными направлениями в работе и принципами построения окружающей среды, а также в соответствии с реализуемой программой учреждения, пространство логопедического кабинета условно разделено на блоки:</w:t>
      </w:r>
    </w:p>
    <w:p w:rsidR="00DF0D41" w:rsidRPr="008C2F25" w:rsidRDefault="00DF0D41" w:rsidP="00DF0D41">
      <w:pPr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jc w:val="both"/>
        <w:textAlignment w:val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диагностический блок;</w:t>
      </w:r>
    </w:p>
    <w:p w:rsidR="00DF0D41" w:rsidRPr="008C2F25" w:rsidRDefault="00DF0D41" w:rsidP="00DF0D41">
      <w:pPr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jc w:val="both"/>
        <w:textAlignment w:val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организационно - планирующий блок;</w:t>
      </w:r>
    </w:p>
    <w:p w:rsidR="00DF0D41" w:rsidRPr="008C2F25" w:rsidRDefault="00DF0D41" w:rsidP="00DF0D41">
      <w:pPr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jc w:val="both"/>
        <w:textAlignment w:val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proofErr w:type="spellStart"/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корекционно</w:t>
      </w:r>
      <w:proofErr w:type="spellEnd"/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- развивающий блок;</w:t>
      </w:r>
    </w:p>
    <w:p w:rsidR="00DF0D41" w:rsidRPr="008C2F25" w:rsidRDefault="00DF0D41" w:rsidP="00DF0D41">
      <w:pPr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jc w:val="both"/>
        <w:textAlignment w:val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информационный блок;</w:t>
      </w:r>
    </w:p>
    <w:p w:rsidR="00DF0D41" w:rsidRPr="008C2F25" w:rsidRDefault="00DF0D41" w:rsidP="00DF0D41">
      <w:pPr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jc w:val="both"/>
        <w:textAlignment w:val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научно - методический блок.</w:t>
      </w:r>
    </w:p>
    <w:p w:rsidR="00A14EDB" w:rsidRPr="008C2F25" w:rsidRDefault="00DC1D56" w:rsidP="00DF0D41">
      <w:pPr>
        <w:spacing w:line="270" w:lineRule="atLeast"/>
        <w:jc w:val="center"/>
        <w:rPr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pict>
          <v:rect id="_x0000_i1025" style="width:0;height:1.5pt" o:hralign="center" o:hrstd="t" o:hr="t" fillcolor="#a7a6aa" stroked="f"/>
        </w:pict>
      </w:r>
    </w:p>
    <w:p w:rsidR="00A14EDB" w:rsidRPr="008C2F25" w:rsidRDefault="00A14EDB" w:rsidP="00A14EDB">
      <w:pPr>
        <w:spacing w:line="270" w:lineRule="atLeast"/>
        <w:jc w:val="center"/>
        <w:rPr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</w:p>
    <w:p w:rsidR="00DF0D41" w:rsidRPr="008C2F25" w:rsidRDefault="00DF0D41" w:rsidP="00DF0D41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4B4FA8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4B4FA8"/>
          <w:sz w:val="40"/>
          <w:szCs w:val="40"/>
          <w:lang w:eastAsia="ru-RU"/>
        </w:rPr>
        <w:t>Диагностический блок</w:t>
      </w:r>
    </w:p>
    <w:p w:rsidR="00DF0D41" w:rsidRPr="008C2F25" w:rsidRDefault="00DF0D41" w:rsidP="00DF0D41">
      <w:pPr>
        <w:spacing w:line="240" w:lineRule="auto"/>
        <w:jc w:val="center"/>
        <w:rPr>
          <w:rFonts w:ascii="Times New Roman" w:eastAsia="Times New Roman" w:hAnsi="Times New Roman" w:cs="Times New Roman"/>
          <w:color w:val="002032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noProof/>
          <w:color w:val="002032"/>
          <w:sz w:val="27"/>
          <w:szCs w:val="27"/>
          <w:lang w:eastAsia="ru-RU" w:bidi="ar-SA"/>
        </w:rPr>
        <w:drawing>
          <wp:inline distT="0" distB="0" distL="0" distR="0">
            <wp:extent cx="4848225" cy="3232150"/>
            <wp:effectExtent l="19050" t="0" r="9525" b="0"/>
            <wp:docPr id="18" name="Рисунок 14" descr="C:\Documents and Settings\Admin\Рабочий стол\Новая папка (6)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6)\DSC_1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77" cy="323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41" w:rsidRPr="008C2F25" w:rsidRDefault="00DF0D41" w:rsidP="00DF0D41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Диагностический блок содержит материалы для логопедического обследования.</w:t>
      </w:r>
    </w:p>
    <w:p w:rsidR="00DF0D41" w:rsidRPr="008C2F25" w:rsidRDefault="00DC1D56" w:rsidP="00DF0D41">
      <w:pPr>
        <w:spacing w:line="270" w:lineRule="atLeast"/>
        <w:jc w:val="center"/>
        <w:rPr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pict>
          <v:rect id="_x0000_i1026" style="width:0;height:1.5pt" o:hralign="center" o:hrstd="t" o:hr="t" fillcolor="#a7a6aa" stroked="f"/>
        </w:pict>
      </w:r>
    </w:p>
    <w:p w:rsidR="00DF0D41" w:rsidRPr="008C2F25" w:rsidRDefault="00DF0D41" w:rsidP="00A14EDB">
      <w:pPr>
        <w:spacing w:line="270" w:lineRule="atLeast"/>
        <w:jc w:val="center"/>
        <w:rPr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</w:p>
    <w:p w:rsidR="00DF0D41" w:rsidRPr="008C2F25" w:rsidRDefault="00DF0D41" w:rsidP="00DF0D41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lastRenderedPageBreak/>
        <w:t>Организационно планирующий блок</w:t>
      </w:r>
    </w:p>
    <w:p w:rsidR="00DF0D41" w:rsidRPr="008C2F25" w:rsidRDefault="00DF0D41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Организационно - планирующий блок содержит перечень логопедической документации.</w:t>
      </w:r>
    </w:p>
    <w:p w:rsidR="00DF0D41" w:rsidRPr="008C2F25" w:rsidRDefault="00DC1D56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pict>
          <v:rect id="_x0000_i1027" style="width:0;height:1.5pt" o:hralign="center" o:hrstd="t" o:hr="t" fillcolor="#a7a6aa" stroked="f"/>
        </w:pict>
      </w:r>
    </w:p>
    <w:p w:rsidR="00DF0D41" w:rsidRPr="008C2F25" w:rsidRDefault="00DF0D41" w:rsidP="00DF0D41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Коррекционно - развивающий блок</w:t>
      </w:r>
    </w:p>
    <w:p w:rsidR="00DF0D41" w:rsidRPr="008C2F25" w:rsidRDefault="00DC1D56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pict>
          <v:rect id="_x0000_i1028" style="width:0;height:1.5pt" o:hralign="center" o:hrstd="t" o:hr="t" fillcolor="#a7a6aa" stroked="f"/>
        </w:pict>
      </w:r>
    </w:p>
    <w:p w:rsidR="00DF0D41" w:rsidRPr="008C2F25" w:rsidRDefault="00DF0D41" w:rsidP="00DF0D41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Коррекционно - развивающий блок условно разделён на центры, в каждом из которых подобран иллюстративный материал, игры и пособия, стимулирующие речевое развитие.</w:t>
      </w:r>
    </w:p>
    <w:p w:rsidR="00DF0D41" w:rsidRDefault="00DF0D41" w:rsidP="00DF0D41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Центр развития артикуляционной моторики и мимики</w:t>
      </w:r>
    </w:p>
    <w:p w:rsidR="00CF7F06" w:rsidRPr="00CF7F06" w:rsidRDefault="00CF7F06" w:rsidP="00DF0D41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16"/>
          <w:szCs w:val="16"/>
          <w:lang w:eastAsia="ru-RU"/>
        </w:rPr>
      </w:pPr>
    </w:p>
    <w:p w:rsidR="00DF0D41" w:rsidRPr="008C2F25" w:rsidRDefault="00CE4E92" w:rsidP="00CF7F06">
      <w:pPr>
        <w:spacing w:line="240" w:lineRule="auto"/>
        <w:jc w:val="center"/>
        <w:rPr>
          <w:rFonts w:ascii="Times New Roman" w:eastAsia="Times New Roman" w:hAnsi="Times New Roman" w:cs="Times New Roman"/>
          <w:color w:val="00203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 wp14:anchorId="48B68763" wp14:editId="1D74B14A">
            <wp:extent cx="2621745" cy="3152775"/>
            <wp:effectExtent l="0" t="0" r="7620" b="0"/>
            <wp:docPr id="2" name="Рисунок 2" descr="C:\Users\Admin\Desktop\кабинет\IMG_20200429_08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бинет\IMG_20200429_081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92" cy="31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F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 wp14:anchorId="5528C680" wp14:editId="185407E0">
            <wp:extent cx="2357437" cy="3143250"/>
            <wp:effectExtent l="0" t="0" r="5080" b="0"/>
            <wp:docPr id="3" name="Рисунок 3" descr="C:\Users\Admin\Desktop\кабинет\IMG_20200429_08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абинет\IMG_20200429_082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90" cy="31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41" w:rsidRPr="008C2F25" w:rsidRDefault="00DF0D41" w:rsidP="00DF0D41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Центр развития артикуляционной моторики и мимики содержит наборы предметных картинок и игр для развития и сопровождения артикуляционной и мимической гимнастики.</w:t>
      </w:r>
    </w:p>
    <w:p w:rsidR="00DF0D41" w:rsidRPr="008C2F25" w:rsidRDefault="00DF0D41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Центр нормализации дыхания и голоса</w:t>
      </w:r>
    </w:p>
    <w:p w:rsidR="003B4F62" w:rsidRDefault="003B4F62" w:rsidP="0055073E">
      <w:pPr>
        <w:spacing w:line="240" w:lineRule="auto"/>
        <w:jc w:val="center"/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 w:bidi="ar-SA"/>
        </w:rPr>
      </w:pPr>
    </w:p>
    <w:p w:rsidR="00DF0D41" w:rsidRPr="008C2F25" w:rsidRDefault="003B4F62" w:rsidP="0055073E">
      <w:pPr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 w:bidi="ar-SA"/>
        </w:rPr>
        <w:drawing>
          <wp:inline distT="0" distB="0" distL="0" distR="0" wp14:anchorId="10401E34" wp14:editId="06D35E27">
            <wp:extent cx="1771650" cy="2230194"/>
            <wp:effectExtent l="0" t="0" r="0" b="0"/>
            <wp:docPr id="4" name="Рисунок 4" descr="C:\Users\Admin\Desktop\кабинет\IMG_20200429_08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абинет\IMG_20200429_08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8"/>
                    <a:stretch/>
                  </pic:blipFill>
                  <pic:spPr bwMode="auto">
                    <a:xfrm>
                      <a:off x="0" y="0"/>
                      <a:ext cx="1772471" cy="223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 w:bidi="ar-SA"/>
        </w:rPr>
        <w:drawing>
          <wp:inline distT="0" distB="0" distL="0" distR="0" wp14:anchorId="75CFA68D" wp14:editId="3A356BC1">
            <wp:extent cx="1666875" cy="2222500"/>
            <wp:effectExtent l="0" t="0" r="9525" b="6350"/>
            <wp:docPr id="5" name="Рисунок 5" descr="C:\Users\Admin\Desktop\кабинет\IMG_20200429_08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абинет\IMG_20200429_085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47" cy="222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41" w:rsidRPr="008C2F25" w:rsidRDefault="00DF0D41" w:rsidP="00DF0D41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Включает в себя дыхательные тренажёры, вертушки, султанчики, музыкальные инструменты, картотеку дыхательных упражнений и т.д.</w:t>
      </w:r>
    </w:p>
    <w:p w:rsidR="00DF0D41" w:rsidRDefault="00DF0D41" w:rsidP="008C2F25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lastRenderedPageBreak/>
        <w:t>Центр развития фонематического слуха</w:t>
      </w:r>
    </w:p>
    <w:p w:rsidR="00462F6F" w:rsidRPr="008C2F25" w:rsidRDefault="00462F6F" w:rsidP="008C2F25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DF0D41" w:rsidRPr="00462F6F" w:rsidRDefault="00DF0D41" w:rsidP="00DF0D41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2F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Включает пособия для различения неречевых звуков: музыкальные и звучащие игрушки. Материал для различения речевых звуков.</w:t>
      </w:r>
    </w:p>
    <w:p w:rsidR="008C2F25" w:rsidRPr="00462F6F" w:rsidRDefault="008C2F25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DF0D41" w:rsidRDefault="00DF0D41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Центр развития мелкой моторики</w:t>
      </w:r>
    </w:p>
    <w:p w:rsidR="00462F6F" w:rsidRPr="008C2F25" w:rsidRDefault="00462F6F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DF0D41" w:rsidRPr="008C2F25" w:rsidRDefault="0055073E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45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3B4F6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1920000" cy="1440000"/>
            <wp:effectExtent l="0" t="0" r="4445" b="8255"/>
            <wp:docPr id="6" name="Рисунок 6" descr="C:\Users\Admin\Desktop\кабинет\IMG_20200429_08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абинет\IMG_20200429_082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F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3B4F6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1920000" cy="1440000"/>
            <wp:effectExtent l="0" t="0" r="4445" b="8255"/>
            <wp:docPr id="7" name="Рисунок 7" descr="C:\Users\Admin\Desktop\кабинет\IMG_20200429_08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абинет\IMG_20200429_082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5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1080000" cy="1440000"/>
            <wp:effectExtent l="0" t="0" r="6350" b="8255"/>
            <wp:docPr id="8" name="Рисунок 8" descr="C:\Users\Admin\Desktop\кабинет\IMG_20200429_08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абинет\IMG_20200429_082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5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1080000" cy="1440000"/>
            <wp:effectExtent l="0" t="0" r="6350" b="8255"/>
            <wp:docPr id="9" name="Рисунок 9" descr="C:\Users\Admin\Desktop\кабинет\IMG_20200429_08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абинет\IMG_20200429_083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6F" w:rsidRDefault="00462F6F" w:rsidP="00DF0D41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DF0D41" w:rsidRPr="00462F6F" w:rsidRDefault="00DF0D41" w:rsidP="00DF0D41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2F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Включает в себя разнообразные конструкторы, шнуровки, мозаики, пирамидки, матрёшки, мелкие игрушки, игры с пуговицами, сенсорный коврик.</w:t>
      </w:r>
    </w:p>
    <w:p w:rsidR="00624555" w:rsidRDefault="00624555" w:rsidP="008C2F25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DF0D41" w:rsidRDefault="00DF0D41" w:rsidP="008C2F25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Центр развития психологической базы речи</w:t>
      </w:r>
    </w:p>
    <w:p w:rsidR="00462F6F" w:rsidRPr="008C2F25" w:rsidRDefault="00462F6F" w:rsidP="008C2F25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DF0D41" w:rsidRPr="008C2F25" w:rsidRDefault="00DF0D41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 w:bidi="ar-SA"/>
        </w:rPr>
        <w:drawing>
          <wp:inline distT="0" distB="0" distL="0" distR="0">
            <wp:extent cx="3143250" cy="2464364"/>
            <wp:effectExtent l="19050" t="0" r="0" b="0"/>
            <wp:docPr id="23" name="cc-m-textwithimage-image-10904440625" descr="https://image.jimcdn.com/app/cms/image/transf/dimension=389x1024:format=jpg/path/s9804e004446cc6ff/image/i559700b62204676a/version/141832611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904440625" descr="https://image.jimcdn.com/app/cms/image/transf/dimension=389x1024:format=jpg/path/s9804e004446cc6ff/image/i559700b62204676a/version/1418326110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67" cy="246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73E" w:rsidRPr="008C2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5073E" w:rsidRPr="008C2F25"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 w:bidi="ar-SA"/>
        </w:rPr>
        <w:drawing>
          <wp:inline distT="0" distB="0" distL="0" distR="0">
            <wp:extent cx="2809875" cy="2457449"/>
            <wp:effectExtent l="0" t="0" r="0" b="635"/>
            <wp:docPr id="39" name="Рисунок 31" descr="C:\Documents and Settings\Admin\Рабочий стол\Новая папка (6)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Новая папка (6)\DSC_1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r="11144"/>
                    <a:stretch/>
                  </pic:blipFill>
                  <pic:spPr bwMode="auto">
                    <a:xfrm>
                      <a:off x="0" y="0"/>
                      <a:ext cx="2814285" cy="24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F6F" w:rsidRDefault="00462F6F" w:rsidP="00DF0D41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DF0D41" w:rsidRPr="008C2F25" w:rsidRDefault="00DF0D41" w:rsidP="00624555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Подобраны игры и пособия для развития высших психических функций: памяти, внимания, мышления, интеллектуальных способностей.</w:t>
      </w:r>
    </w:p>
    <w:p w:rsidR="00DF0D41" w:rsidRPr="008C2F25" w:rsidRDefault="00DF0D41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462F6F" w:rsidRDefault="00462F6F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462F6F" w:rsidRDefault="00462F6F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462F6F" w:rsidRDefault="00462F6F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462F6F" w:rsidRDefault="00462F6F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462F6F" w:rsidRDefault="00462F6F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0B526C" w:rsidRPr="008C2F25" w:rsidRDefault="00DF0D41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lastRenderedPageBreak/>
        <w:t xml:space="preserve">Центр коррекции нарушений </w:t>
      </w:r>
    </w:p>
    <w:p w:rsidR="000B526C" w:rsidRDefault="00DF0D41" w:rsidP="00462F6F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16"/>
          <w:szCs w:val="16"/>
          <w:lang w:eastAsia="ru-RU"/>
        </w:rPr>
      </w:pPr>
      <w:proofErr w:type="spellStart"/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звукопроизносительной</w:t>
      </w:r>
      <w:proofErr w:type="spellEnd"/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 xml:space="preserve"> стороны реч</w:t>
      </w:r>
      <w:r w:rsidR="00462F6F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и</w:t>
      </w:r>
    </w:p>
    <w:p w:rsidR="00EA04C0" w:rsidRPr="00EA04C0" w:rsidRDefault="00EA04C0" w:rsidP="00462F6F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16"/>
          <w:szCs w:val="16"/>
          <w:lang w:eastAsia="ru-RU"/>
        </w:rPr>
      </w:pPr>
    </w:p>
    <w:p w:rsidR="000B526C" w:rsidRDefault="00624555" w:rsidP="00462F6F">
      <w:pPr>
        <w:spacing w:line="27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400000" cy="1800000"/>
            <wp:effectExtent l="0" t="0" r="635" b="0"/>
            <wp:docPr id="10" name="Рисунок 10" descr="C:\Users\Admin\Desktop\кабинет\IMG_20200429_08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абинет\IMG_20200429_084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400000" cy="1800000"/>
            <wp:effectExtent l="0" t="0" r="635" b="0"/>
            <wp:docPr id="11" name="Рисунок 11" descr="C:\Users\Admin\Desktop\кабинет\IMG_20200429_08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кабинет\IMG_20200429_084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C0" w:rsidRPr="00EA04C0" w:rsidRDefault="00EA04C0" w:rsidP="00462F6F">
      <w:pPr>
        <w:spacing w:line="270" w:lineRule="atLeast"/>
        <w:jc w:val="center"/>
        <w:rPr>
          <w:rFonts w:ascii="Times New Roman" w:hAnsi="Times New Roman" w:cs="Times New Roman"/>
        </w:rPr>
      </w:pPr>
    </w:p>
    <w:p w:rsidR="00DF0D41" w:rsidRDefault="00DF0D41" w:rsidP="00462F6F">
      <w:pPr>
        <w:spacing w:line="270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62F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Подобрана литература, картинный материал, картотеки на автоматизацию  и дифференциацию звуков в словах, слогах, текстах.</w:t>
      </w:r>
    </w:p>
    <w:p w:rsidR="00EA04C0" w:rsidRPr="00EA04C0" w:rsidRDefault="00EA04C0" w:rsidP="00462F6F">
      <w:pPr>
        <w:spacing w:line="270" w:lineRule="atLeast"/>
        <w:rPr>
          <w:rFonts w:ascii="Times New Roman" w:hAnsi="Times New Roman" w:cs="Times New Roman"/>
          <w:sz w:val="16"/>
          <w:szCs w:val="16"/>
        </w:rPr>
      </w:pPr>
    </w:p>
    <w:p w:rsidR="00DF0D41" w:rsidRDefault="00DF0D41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Центр формирования грамматического строя речи</w:t>
      </w:r>
    </w:p>
    <w:p w:rsidR="00462F6F" w:rsidRPr="008C2F25" w:rsidRDefault="00462F6F" w:rsidP="0055073E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DF0D41" w:rsidRPr="008C2F25" w:rsidRDefault="00624555" w:rsidP="00462F6F">
      <w:pPr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 w:bidi="ar-SA"/>
        </w:rPr>
        <w:drawing>
          <wp:inline distT="0" distB="0" distL="0" distR="0">
            <wp:extent cx="1350000" cy="1800000"/>
            <wp:effectExtent l="0" t="0" r="3175" b="0"/>
            <wp:docPr id="12" name="Рисунок 12" descr="C:\Users\Admin\Desktop\кабинет\IMG_20200429_08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кабинет\IMG_20200429_083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 </w:t>
      </w:r>
    </w:p>
    <w:p w:rsidR="00462F6F" w:rsidRDefault="00462F6F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462F6F" w:rsidRDefault="00DF0D41" w:rsidP="00EA04C0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462F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Подобраны пособия и игры на словоизменение и словообразование, на предложные конструкции, пособия для формирования фразы.</w:t>
      </w:r>
    </w:p>
    <w:p w:rsidR="00462F6F" w:rsidRPr="008C2F25" w:rsidRDefault="00DF0D41" w:rsidP="00462F6F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Центр формирования лексической стороны речи</w:t>
      </w:r>
    </w:p>
    <w:p w:rsidR="00DF0D41" w:rsidRPr="00462F6F" w:rsidRDefault="00DF0D41" w:rsidP="00DF0D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формирования лексической стороны речи подобраны предметные картинки  на разные лексические темы; картинки для формирования и расширения определений, предметног</w:t>
      </w:r>
      <w:r w:rsidR="00462F6F" w:rsidRPr="0046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 глагольного словаря и т.д. </w:t>
      </w:r>
    </w:p>
    <w:p w:rsidR="00462F6F" w:rsidRPr="008C2F25" w:rsidRDefault="00462F6F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DF0D41" w:rsidRPr="008C2F25" w:rsidRDefault="003F34F9" w:rsidP="00EA04C0">
      <w:pPr>
        <w:spacing w:after="84" w:line="240" w:lineRule="auto"/>
        <w:jc w:val="center"/>
        <w:textAlignment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 w:bidi="ar-SA"/>
        </w:rPr>
        <w:drawing>
          <wp:inline distT="0" distB="0" distL="0" distR="0" wp14:anchorId="057ADD75" wp14:editId="558E917E">
            <wp:extent cx="2281374" cy="1924050"/>
            <wp:effectExtent l="0" t="0" r="5080" b="0"/>
            <wp:docPr id="53" name="Рисунок 17" descr="https://image.jimcdn.com/app/cms/image/transf/dimension=330x330:format=jpg/path/s9804e004446cc6ff/image/i9260a5208945cc17/version/1418327765/image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jimcdn.com/app/cms/image/transf/dimension=330x330:format=jpg/path/s9804e004446cc6ff/image/i9260a5208945cc17/version/1418327765/image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19" cy="19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4C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 wp14:anchorId="491C58B0" wp14:editId="5F833E5D">
            <wp:extent cx="2066925" cy="1931972"/>
            <wp:effectExtent l="0" t="0" r="0" b="0"/>
            <wp:docPr id="13" name="Рисунок 13" descr="C:\Users\Admin\Desktop\кабинет\IMG_20200429_08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кабинет\IMG_20200429_0834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74" cy="19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41" w:rsidRPr="008C2F25" w:rsidRDefault="00DF0D41" w:rsidP="00DF0D41">
      <w:pPr>
        <w:spacing w:after="84" w:line="240" w:lineRule="auto"/>
        <w:jc w:val="center"/>
        <w:textAlignment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DF0D41" w:rsidRPr="008C2F25" w:rsidRDefault="00DF0D41" w:rsidP="00462F6F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Центр развития связной речи</w:t>
      </w:r>
    </w:p>
    <w:p w:rsidR="00DF0D41" w:rsidRDefault="00DF0D41" w:rsidP="003F34F9">
      <w:pPr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 w:bidi="ar-SA"/>
        </w:rPr>
        <w:drawing>
          <wp:inline distT="0" distB="0" distL="0" distR="0">
            <wp:extent cx="4329643" cy="3240000"/>
            <wp:effectExtent l="19050" t="0" r="0" b="0"/>
            <wp:docPr id="29" name="cc-m-textwithimage-image-10904614125" descr="https://image.jimcdn.com/app/cms/image/transf/dimension=389x1024:format=jpg/path/s9804e004446cc6ff/image/i3390a40db38c646e/version/141854677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904614125" descr="https://image.jimcdn.com/app/cms/image/transf/dimension=389x1024:format=jpg/path/s9804e004446cc6ff/image/i3390a40db38c646e/version/1418546775/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4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6F" w:rsidRPr="008C2F25" w:rsidRDefault="00462F6F" w:rsidP="003F34F9">
      <w:pPr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DF0D41" w:rsidRDefault="00DF0D41" w:rsidP="00DF0D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6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игры и пособия, формирующие у детей умение строить собственное высказывание, наборы предметных и сюжетных картинок для составления разных видов рассказов, наборы текстов для пересказов.</w:t>
      </w:r>
    </w:p>
    <w:p w:rsidR="00462F6F" w:rsidRPr="00462F6F" w:rsidRDefault="00462F6F" w:rsidP="00DF0D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D41" w:rsidRPr="008C2F25" w:rsidRDefault="00DF0D41" w:rsidP="003F34F9">
      <w:pPr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8C2F25">
        <w:rPr>
          <w:rFonts w:ascii="Times New Roman" w:eastAsia="Times New Roman" w:hAnsi="Times New Roman" w:cs="Times New Roman"/>
          <w:noProof/>
          <w:color w:val="002060"/>
          <w:sz w:val="27"/>
          <w:szCs w:val="27"/>
          <w:lang w:eastAsia="ru-RU" w:bidi="ar-SA"/>
        </w:rPr>
        <w:drawing>
          <wp:inline distT="0" distB="0" distL="0" distR="0">
            <wp:extent cx="3248025" cy="2430593"/>
            <wp:effectExtent l="0" t="0" r="0" b="8255"/>
            <wp:docPr id="30" name="cc-m-textwithimage-image-10909563825" descr="https://image.jimcdn.com/app/cms/image/transf/dimension=389x1024:format=jpg/path/s9804e004446cc6ff/image/i35618d4ee93ecc69/version/141854686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909563825" descr="https://image.jimcdn.com/app/cms/image/transf/dimension=389x1024:format=jpg/path/s9804e004446cc6ff/image/i35618d4ee93ecc69/version/1418546866/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29" cy="243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6F" w:rsidRDefault="00462F6F" w:rsidP="003F34F9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DF0D41" w:rsidRPr="008C2F25" w:rsidRDefault="00DF0D41" w:rsidP="00462F6F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Центр формирования слоговой структуры слова</w:t>
      </w:r>
    </w:p>
    <w:p w:rsidR="00DF0D41" w:rsidRPr="008C2F25" w:rsidRDefault="00DF0D41" w:rsidP="003F34F9">
      <w:pPr>
        <w:spacing w:line="240" w:lineRule="auto"/>
        <w:jc w:val="right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462F6F" w:rsidRDefault="00462F6F" w:rsidP="00DF0D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D41" w:rsidRDefault="00DF0D41" w:rsidP="00DF0D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формирования слоговой структуры слова содержит наборы предметных картинок и картотека "Типы слоговой структуры слова" и т.д.</w:t>
      </w:r>
    </w:p>
    <w:p w:rsidR="00462F6F" w:rsidRPr="00462F6F" w:rsidRDefault="00462F6F" w:rsidP="00DF0D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D41" w:rsidRPr="008C2F25" w:rsidRDefault="00DF0D41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462F6F" w:rsidRDefault="00462F6F" w:rsidP="000B52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</w:p>
    <w:p w:rsidR="00DF0D41" w:rsidRPr="008C2F25" w:rsidRDefault="00DF0D41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DF0D41" w:rsidRPr="008C2F25" w:rsidRDefault="00DF0D41" w:rsidP="000B526C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Информационный блок</w:t>
      </w:r>
    </w:p>
    <w:p w:rsidR="00DF0D41" w:rsidRDefault="00DF0D41" w:rsidP="000B526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блок содержит консультации для родителей, памятки.</w:t>
      </w:r>
    </w:p>
    <w:p w:rsidR="00EA04C0" w:rsidRPr="00462F6F" w:rsidRDefault="00EA04C0" w:rsidP="000B526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26C" w:rsidRPr="00462F6F" w:rsidRDefault="00EA04C0" w:rsidP="00462F6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426883" cy="3240000"/>
            <wp:effectExtent l="0" t="0" r="2540" b="0"/>
            <wp:docPr id="14" name="Рисунок 14" descr="C:\Users\Admin\Desktop\кабинет\IMG_20200429_08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кабинет\IMG_20200429_085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8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41" w:rsidRPr="008C2F25" w:rsidRDefault="00DC1D56" w:rsidP="00DF0D41">
      <w:pPr>
        <w:spacing w:line="240" w:lineRule="auto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9" style="width:0;height:1.5pt" o:hralign="center" o:hrstd="t" o:hr="t" fillcolor="#a7a6aa" stroked="f"/>
        </w:pict>
      </w:r>
    </w:p>
    <w:p w:rsidR="00DF0D41" w:rsidRPr="008C2F25" w:rsidRDefault="00DF0D41" w:rsidP="000B526C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</w:pPr>
      <w:r w:rsidRPr="008C2F25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Научно - методический блок</w:t>
      </w:r>
    </w:p>
    <w:p w:rsidR="00DF0D41" w:rsidRPr="00462F6F" w:rsidRDefault="00DF0D41" w:rsidP="00DF0D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Собрана методическая литература и программно - методическое обеспечение НОД.</w:t>
      </w:r>
    </w:p>
    <w:p w:rsidR="00DF0D41" w:rsidRPr="00462F6F" w:rsidRDefault="00DC1D56" w:rsidP="00DF0D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30" style="width:0;height:1.5pt" o:hralign="center" o:hrstd="t" o:hr="t" fillcolor="#a7a6aa" stroked="f"/>
        </w:pict>
      </w:r>
    </w:p>
    <w:p w:rsidR="00DF0D41" w:rsidRPr="008C2F25" w:rsidRDefault="00DF0D41" w:rsidP="00A14EDB">
      <w:pPr>
        <w:spacing w:line="270" w:lineRule="atLeast"/>
        <w:jc w:val="center"/>
        <w:rPr>
          <w:rStyle w:val="1"/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</w:p>
    <w:p w:rsidR="00DF0D41" w:rsidRDefault="000B526C" w:rsidP="00A14EDB">
      <w:pPr>
        <w:spacing w:line="270" w:lineRule="atLeast"/>
        <w:jc w:val="center"/>
        <w:rPr>
          <w:rStyle w:val="1"/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  <w:r w:rsidRPr="008C2F25">
        <w:rPr>
          <w:rFonts w:ascii="Times New Roman" w:hAnsi="Times New Roman" w:cs="Times New Roman"/>
          <w:b/>
          <w:bCs/>
          <w:i/>
          <w:noProof/>
          <w:color w:val="002060"/>
          <w:sz w:val="36"/>
          <w:szCs w:val="36"/>
          <w:u w:val="single"/>
          <w:lang w:eastAsia="ru-RU" w:bidi="ar-SA"/>
        </w:rPr>
        <w:drawing>
          <wp:inline distT="0" distB="0" distL="0" distR="0">
            <wp:extent cx="5191125" cy="3460750"/>
            <wp:effectExtent l="0" t="0" r="9525" b="6350"/>
            <wp:docPr id="43" name="Рисунок 35" descr="C:\Documents and Settings\Admin\Рабочий стол\Новая папка (6)\DSC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Новая папка (6)\DSC_11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79" cy="346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C0" w:rsidRDefault="00EA04C0" w:rsidP="00A14EDB">
      <w:pPr>
        <w:spacing w:line="270" w:lineRule="atLeast"/>
        <w:jc w:val="center"/>
        <w:rPr>
          <w:rStyle w:val="1"/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</w:p>
    <w:p w:rsidR="00EA04C0" w:rsidRPr="008C2F25" w:rsidRDefault="00EA04C0" w:rsidP="00A14EDB">
      <w:pPr>
        <w:spacing w:line="270" w:lineRule="atLeast"/>
        <w:jc w:val="center"/>
        <w:rPr>
          <w:rStyle w:val="1"/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</w:p>
    <w:p w:rsidR="009B7B46" w:rsidRDefault="009B7B46" w:rsidP="009B7B46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</w:pPr>
      <w:r w:rsidRPr="009B7B46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  <w:lastRenderedPageBreak/>
        <w:t>Рабочая зона  учителя-логопеда.</w:t>
      </w:r>
    </w:p>
    <w:p w:rsidR="009B7B46" w:rsidRDefault="00EA04C0" w:rsidP="009B7B46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3303178A" wp14:editId="18AAE6CC">
            <wp:simplePos x="0" y="0"/>
            <wp:positionH relativeFrom="column">
              <wp:posOffset>3810635</wp:posOffset>
            </wp:positionH>
            <wp:positionV relativeFrom="paragraph">
              <wp:posOffset>123825</wp:posOffset>
            </wp:positionV>
            <wp:extent cx="2444750" cy="1828800"/>
            <wp:effectExtent l="0" t="0" r="0" b="0"/>
            <wp:wrapSquare wrapText="bothSides"/>
            <wp:docPr id="73" name="Рисунок 21" descr="L:\АРХИВ\РАБОТА\МОЁ ТВОРЧЕСТВО\Рисунки, рамки, орнаменты, артик.гимнастика!\Рисунки, рамки, орнаменты\Дети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АРХИВ\РАБОТА\МОЁ ТВОРЧЕСТВО\Рисунки, рамки, орнаменты, артик.гимнастика!\Рисунки, рамки, орнаменты\Дети\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4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B46" w:rsidRPr="009B7B46" w:rsidRDefault="009B7B46" w:rsidP="009B7B46">
      <w:pPr>
        <w:pStyle w:val="a3"/>
        <w:numPr>
          <w:ilvl w:val="0"/>
          <w:numId w:val="12"/>
        </w:numPr>
        <w:suppressAutoHyphens w:val="0"/>
        <w:spacing w:line="240" w:lineRule="auto"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9B7B46">
        <w:rPr>
          <w:rFonts w:ascii="Times New Roman" w:hAnsi="Times New Roman" w:cs="Times New Roman"/>
          <w:sz w:val="28"/>
          <w:szCs w:val="28"/>
        </w:rPr>
        <w:t>Стол.</w:t>
      </w:r>
    </w:p>
    <w:p w:rsidR="009B7B46" w:rsidRPr="009B7B46" w:rsidRDefault="00D73E87" w:rsidP="009B7B46">
      <w:pPr>
        <w:pStyle w:val="a3"/>
        <w:numPr>
          <w:ilvl w:val="0"/>
          <w:numId w:val="12"/>
        </w:numPr>
        <w:suppressAutoHyphens w:val="0"/>
        <w:spacing w:line="240" w:lineRule="auto"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</w:t>
      </w:r>
      <w:r w:rsidR="009B7B46" w:rsidRPr="009B7B46">
        <w:rPr>
          <w:rFonts w:ascii="Times New Roman" w:hAnsi="Times New Roman" w:cs="Times New Roman"/>
          <w:sz w:val="28"/>
          <w:szCs w:val="28"/>
        </w:rPr>
        <w:t>.</w:t>
      </w:r>
    </w:p>
    <w:p w:rsidR="009B7B46" w:rsidRPr="009B7B46" w:rsidRDefault="009B7B46" w:rsidP="009B7B46">
      <w:pPr>
        <w:pStyle w:val="a3"/>
        <w:numPr>
          <w:ilvl w:val="0"/>
          <w:numId w:val="12"/>
        </w:numPr>
        <w:suppressAutoHyphens w:val="0"/>
        <w:spacing w:line="240" w:lineRule="auto"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7B4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B7B46" w:rsidRPr="009B7B46" w:rsidRDefault="009B7B46" w:rsidP="009B7B46">
      <w:pPr>
        <w:pStyle w:val="a3"/>
        <w:numPr>
          <w:ilvl w:val="0"/>
          <w:numId w:val="12"/>
        </w:numPr>
        <w:suppressAutoHyphens w:val="0"/>
        <w:spacing w:line="240" w:lineRule="auto"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9B7B46">
        <w:rPr>
          <w:rFonts w:ascii="Times New Roman" w:hAnsi="Times New Roman" w:cs="Times New Roman"/>
          <w:sz w:val="28"/>
          <w:szCs w:val="28"/>
        </w:rPr>
        <w:t>Логопедическая документация.</w:t>
      </w:r>
    </w:p>
    <w:p w:rsidR="009B7B46" w:rsidRPr="009B7B46" w:rsidRDefault="009B7B46" w:rsidP="009B7B46">
      <w:pPr>
        <w:ind w:left="993" w:hanging="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B7B46" w:rsidRPr="002C28F4" w:rsidRDefault="009B7B46" w:rsidP="00EA04C0">
      <w:pPr>
        <w:pStyle w:val="a3"/>
        <w:tabs>
          <w:tab w:val="left" w:pos="8880"/>
        </w:tabs>
        <w:suppressAutoHyphens w:val="0"/>
        <w:spacing w:line="240" w:lineRule="auto"/>
        <w:ind w:left="1429"/>
        <w:contextualSpacing/>
        <w:textAlignment w:val="auto"/>
        <w:rPr>
          <w:rFonts w:ascii="Times New Roman" w:eastAsia="Calibri" w:hAnsi="Times New Roman" w:cs="Times New Roman"/>
          <w:sz w:val="28"/>
          <w:szCs w:val="28"/>
        </w:rPr>
      </w:pPr>
    </w:p>
    <w:p w:rsidR="009B7B46" w:rsidRDefault="009B7B46" w:rsidP="009B7B46">
      <w:pPr>
        <w:rPr>
          <w:rFonts w:cs="Times New Roman"/>
          <w:sz w:val="28"/>
          <w:szCs w:val="28"/>
        </w:rPr>
      </w:pPr>
    </w:p>
    <w:p w:rsidR="00DF0D41" w:rsidRPr="008C2F25" w:rsidRDefault="00DF0D41" w:rsidP="00A14EDB">
      <w:pPr>
        <w:spacing w:line="270" w:lineRule="atLeast"/>
        <w:jc w:val="center"/>
        <w:rPr>
          <w:rStyle w:val="1"/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</w:p>
    <w:p w:rsidR="00DF0D41" w:rsidRPr="008C2F25" w:rsidRDefault="00DF0D41" w:rsidP="00A14EDB">
      <w:pPr>
        <w:spacing w:line="270" w:lineRule="atLeast"/>
        <w:jc w:val="center"/>
        <w:rPr>
          <w:rStyle w:val="1"/>
          <w:rFonts w:ascii="Times New Roman" w:hAnsi="Times New Roman" w:cs="Times New Roman"/>
          <w:b/>
          <w:bCs/>
          <w:i/>
          <w:color w:val="002060"/>
          <w:sz w:val="36"/>
          <w:szCs w:val="36"/>
          <w:u w:val="single"/>
        </w:rPr>
      </w:pPr>
    </w:p>
    <w:p w:rsidR="00A14EDB" w:rsidRPr="008C2F25" w:rsidRDefault="00A14EDB" w:rsidP="00A14EDB">
      <w:pPr>
        <w:ind w:firstLine="567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  <w:r w:rsidRPr="008C2F25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Основные направления работы,</w:t>
      </w:r>
    </w:p>
    <w:p w:rsidR="00A14EDB" w:rsidRPr="008C2F25" w:rsidRDefault="00A14EDB" w:rsidP="00A14EDB">
      <w:pPr>
        <w:ind w:firstLine="567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  <w:proofErr w:type="gramStart"/>
      <w:r w:rsidRPr="008C2F25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проводимой</w:t>
      </w:r>
      <w:proofErr w:type="gramEnd"/>
      <w:r w:rsidRPr="008C2F25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 xml:space="preserve"> в логопедическом кабинете</w:t>
      </w:r>
    </w:p>
    <w:p w:rsidR="00A14EDB" w:rsidRPr="008C2F25" w:rsidRDefault="00A14EDB" w:rsidP="00A14EDB">
      <w:pPr>
        <w:ind w:firstLine="567"/>
        <w:jc w:val="both"/>
        <w:rPr>
          <w:rFonts w:ascii="Times New Roman" w:hAnsi="Times New Roman" w:cs="Times New Roman"/>
          <w:b/>
          <w:sz w:val="32"/>
        </w:rPr>
      </w:pPr>
    </w:p>
    <w:p w:rsidR="00A14EDB" w:rsidRPr="008C2F25" w:rsidRDefault="00A14EDB" w:rsidP="00A14EDB">
      <w:pPr>
        <w:pStyle w:val="a3"/>
        <w:numPr>
          <w:ilvl w:val="0"/>
          <w:numId w:val="1"/>
        </w:numPr>
        <w:tabs>
          <w:tab w:val="left" w:pos="720"/>
        </w:tabs>
        <w:ind w:left="720"/>
        <w:jc w:val="both"/>
        <w:rPr>
          <w:rStyle w:val="1"/>
          <w:rFonts w:ascii="Times New Roman" w:hAnsi="Times New Roman" w:cs="Times New Roman"/>
          <w:sz w:val="28"/>
        </w:rPr>
      </w:pPr>
      <w:r w:rsidRPr="008C2F25">
        <w:rPr>
          <w:rStyle w:val="1"/>
          <w:rFonts w:ascii="Times New Roman" w:hAnsi="Times New Roman" w:cs="Times New Roman"/>
          <w:sz w:val="28"/>
        </w:rPr>
        <w:t>логопедическое обследование;</w:t>
      </w:r>
    </w:p>
    <w:p w:rsidR="00A14EDB" w:rsidRPr="008C2F25" w:rsidRDefault="00A14EDB" w:rsidP="00A14EDB">
      <w:pPr>
        <w:pStyle w:val="a3"/>
        <w:numPr>
          <w:ilvl w:val="0"/>
          <w:numId w:val="1"/>
        </w:numPr>
        <w:tabs>
          <w:tab w:val="left" w:pos="720"/>
        </w:tabs>
        <w:ind w:left="720"/>
        <w:jc w:val="both"/>
        <w:rPr>
          <w:rStyle w:val="1"/>
          <w:rFonts w:ascii="Times New Roman" w:hAnsi="Times New Roman" w:cs="Times New Roman"/>
          <w:sz w:val="28"/>
        </w:rPr>
      </w:pPr>
      <w:r w:rsidRPr="008C2F25">
        <w:rPr>
          <w:rStyle w:val="1"/>
          <w:rFonts w:ascii="Times New Roman" w:hAnsi="Times New Roman" w:cs="Times New Roman"/>
          <w:sz w:val="28"/>
        </w:rPr>
        <w:t xml:space="preserve">составление индивидуальных программ </w:t>
      </w:r>
      <w:proofErr w:type="gramStart"/>
      <w:r w:rsidRPr="008C2F25">
        <w:rPr>
          <w:rStyle w:val="1"/>
          <w:rFonts w:ascii="Times New Roman" w:hAnsi="Times New Roman" w:cs="Times New Roman"/>
          <w:sz w:val="28"/>
        </w:rPr>
        <w:t>логопедического</w:t>
      </w:r>
      <w:proofErr w:type="gramEnd"/>
      <w:r w:rsidRPr="008C2F25">
        <w:rPr>
          <w:rStyle w:val="1"/>
          <w:rFonts w:ascii="Times New Roman" w:hAnsi="Times New Roman" w:cs="Times New Roman"/>
          <w:sz w:val="28"/>
        </w:rPr>
        <w:t xml:space="preserve"> </w:t>
      </w:r>
    </w:p>
    <w:p w:rsidR="00A14EDB" w:rsidRPr="008C2F25" w:rsidRDefault="00A14EDB" w:rsidP="00A14EDB">
      <w:pPr>
        <w:pStyle w:val="a3"/>
        <w:jc w:val="both"/>
        <w:rPr>
          <w:rStyle w:val="1"/>
          <w:rFonts w:ascii="Times New Roman" w:hAnsi="Times New Roman" w:cs="Times New Roman"/>
          <w:sz w:val="28"/>
        </w:rPr>
      </w:pPr>
      <w:r w:rsidRPr="008C2F25">
        <w:rPr>
          <w:rStyle w:val="1"/>
          <w:rFonts w:ascii="Times New Roman" w:hAnsi="Times New Roman" w:cs="Times New Roman"/>
          <w:sz w:val="28"/>
        </w:rPr>
        <w:t xml:space="preserve">         сопровождения   и планов подгрупповой работы;</w:t>
      </w:r>
    </w:p>
    <w:p w:rsidR="00A14EDB" w:rsidRPr="008C2F25" w:rsidRDefault="00A14EDB" w:rsidP="00A14EDB">
      <w:pPr>
        <w:pStyle w:val="a3"/>
        <w:rPr>
          <w:rStyle w:val="1"/>
          <w:rFonts w:ascii="Times New Roman" w:hAnsi="Times New Roman" w:cs="Times New Roman"/>
          <w:sz w:val="28"/>
        </w:rPr>
      </w:pPr>
      <w:r w:rsidRPr="008C2F25">
        <w:rPr>
          <w:rStyle w:val="1"/>
          <w:rFonts w:ascii="Times New Roman" w:hAnsi="Times New Roman" w:cs="Times New Roman"/>
          <w:sz w:val="28"/>
        </w:rPr>
        <w:t xml:space="preserve">          проведение индивидуальных и подгрупповых занятий;</w:t>
      </w:r>
    </w:p>
    <w:p w:rsidR="00A14EDB" w:rsidRPr="008C2F25" w:rsidRDefault="00A14EDB" w:rsidP="00A14EDB">
      <w:pPr>
        <w:pStyle w:val="a3"/>
        <w:numPr>
          <w:ilvl w:val="0"/>
          <w:numId w:val="1"/>
        </w:numPr>
        <w:tabs>
          <w:tab w:val="left" w:pos="720"/>
        </w:tabs>
        <w:ind w:left="720"/>
        <w:jc w:val="both"/>
        <w:rPr>
          <w:rStyle w:val="1"/>
          <w:rFonts w:ascii="Times New Roman" w:hAnsi="Times New Roman" w:cs="Times New Roman"/>
          <w:sz w:val="28"/>
        </w:rPr>
      </w:pPr>
      <w:r w:rsidRPr="008C2F25">
        <w:rPr>
          <w:rStyle w:val="1"/>
          <w:rFonts w:ascii="Times New Roman" w:hAnsi="Times New Roman" w:cs="Times New Roman"/>
          <w:sz w:val="28"/>
        </w:rPr>
        <w:t>консультирование педагогов и родителей;</w:t>
      </w:r>
    </w:p>
    <w:p w:rsidR="00A14EDB" w:rsidRPr="008C2F25" w:rsidRDefault="00A14EDB" w:rsidP="00A14EDB">
      <w:pPr>
        <w:pStyle w:val="a3"/>
        <w:numPr>
          <w:ilvl w:val="0"/>
          <w:numId w:val="1"/>
        </w:numPr>
        <w:tabs>
          <w:tab w:val="left" w:pos="720"/>
        </w:tabs>
        <w:ind w:left="720"/>
        <w:jc w:val="both"/>
        <w:rPr>
          <w:rStyle w:val="1"/>
          <w:rFonts w:ascii="Times New Roman" w:hAnsi="Times New Roman" w:cs="Times New Roman"/>
          <w:sz w:val="28"/>
        </w:rPr>
      </w:pPr>
      <w:r w:rsidRPr="008C2F25">
        <w:rPr>
          <w:rStyle w:val="1"/>
          <w:rFonts w:ascii="Times New Roman" w:hAnsi="Times New Roman" w:cs="Times New Roman"/>
          <w:sz w:val="28"/>
        </w:rPr>
        <w:t>ведение документации.</w:t>
      </w:r>
    </w:p>
    <w:p w:rsidR="00A14EDB" w:rsidRPr="008C2F25" w:rsidRDefault="00A14EDB" w:rsidP="00A14EDB">
      <w:pPr>
        <w:ind w:left="-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14EDB" w:rsidRPr="008C2F25" w:rsidRDefault="00A14EDB" w:rsidP="00A14EDB">
      <w:pPr>
        <w:shd w:val="clear" w:color="auto" w:fill="FFFFFF"/>
        <w:spacing w:line="300" w:lineRule="atLeast"/>
        <w:ind w:left="150" w:right="150" w:firstLine="375"/>
        <w:jc w:val="center"/>
        <w:rPr>
          <w:rStyle w:val="1"/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</w:pPr>
      <w:r w:rsidRPr="008C2F25">
        <w:rPr>
          <w:rStyle w:val="1"/>
          <w:rFonts w:ascii="Times New Roman" w:hAnsi="Times New Roman" w:cs="Times New Roman"/>
          <w:b/>
          <w:bCs/>
          <w:color w:val="002060"/>
          <w:sz w:val="36"/>
          <w:szCs w:val="36"/>
          <w:u w:val="single"/>
        </w:rPr>
        <w:t>График занятости логопедического кабинета</w:t>
      </w:r>
    </w:p>
    <w:p w:rsidR="00A14EDB" w:rsidRPr="008C2F25" w:rsidRDefault="00A14EDB" w:rsidP="00A14EDB">
      <w:pPr>
        <w:shd w:val="clear" w:color="auto" w:fill="FFFFFF"/>
        <w:spacing w:line="300" w:lineRule="atLeast"/>
        <w:ind w:left="150" w:right="150" w:firstLine="375"/>
        <w:jc w:val="center"/>
        <w:rPr>
          <w:rStyle w:val="1"/>
          <w:rFonts w:ascii="Times New Roman" w:hAnsi="Times New Roman" w:cs="Times New Roman"/>
          <w:color w:val="000000"/>
          <w:sz w:val="32"/>
          <w:szCs w:val="32"/>
        </w:rPr>
      </w:pPr>
      <w:r w:rsidRPr="008C2F25">
        <w:rPr>
          <w:rStyle w:val="1"/>
          <w:rFonts w:ascii="Times New Roman" w:hAnsi="Times New Roman" w:cs="Times New Roman"/>
          <w:color w:val="000000"/>
          <w:sz w:val="32"/>
          <w:szCs w:val="32"/>
        </w:rPr>
        <w:t> </w:t>
      </w: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0"/>
        <w:gridCol w:w="1423"/>
        <w:gridCol w:w="1424"/>
        <w:gridCol w:w="1424"/>
        <w:gridCol w:w="1423"/>
        <w:gridCol w:w="1428"/>
      </w:tblGrid>
      <w:tr w:rsidR="00A14EDB" w:rsidRPr="008C2F25" w:rsidTr="00DF0D41">
        <w:tc>
          <w:tcPr>
            <w:tcW w:w="22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  <w:t>День недели</w:t>
            </w:r>
          </w:p>
        </w:tc>
        <w:tc>
          <w:tcPr>
            <w:tcW w:w="14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proofErr w:type="spellStart"/>
            <w:proofErr w:type="gramStart"/>
            <w:r w:rsidRPr="008C2F25"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  <w:t>Поне-дельник</w:t>
            </w:r>
            <w:proofErr w:type="spellEnd"/>
            <w:proofErr w:type="gramEnd"/>
          </w:p>
        </w:tc>
        <w:tc>
          <w:tcPr>
            <w:tcW w:w="14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  <w:t>Вторник</w:t>
            </w:r>
          </w:p>
        </w:tc>
        <w:tc>
          <w:tcPr>
            <w:tcW w:w="14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  <w:t>Среда</w:t>
            </w:r>
          </w:p>
        </w:tc>
        <w:tc>
          <w:tcPr>
            <w:tcW w:w="14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  <w:t>Четверг</w:t>
            </w:r>
          </w:p>
        </w:tc>
        <w:tc>
          <w:tcPr>
            <w:tcW w:w="14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b/>
                <w:sz w:val="28"/>
                <w:szCs w:val="32"/>
              </w:rPr>
              <w:t>Пятница</w:t>
            </w:r>
          </w:p>
        </w:tc>
      </w:tr>
      <w:tr w:rsidR="00A14EDB" w:rsidRPr="008C2F25" w:rsidTr="00DF0D41">
        <w:tc>
          <w:tcPr>
            <w:tcW w:w="22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</w:p>
          <w:p w:rsidR="00A14EDB" w:rsidRPr="008C2F25" w:rsidRDefault="00A14EDB" w:rsidP="00DF0D41">
            <w:pPr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Fonts w:ascii="Times New Roman" w:eastAsia="Times New Roman" w:hAnsi="Times New Roman" w:cs="Times New Roman"/>
                <w:sz w:val="28"/>
                <w:szCs w:val="32"/>
              </w:rPr>
              <w:t>Непосредственная образовательная деятельность</w:t>
            </w:r>
          </w:p>
          <w:p w:rsidR="00A14EDB" w:rsidRPr="008C2F25" w:rsidRDefault="00A14EDB" w:rsidP="00DF0D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08.00 -12.00</w:t>
            </w:r>
          </w:p>
        </w:tc>
        <w:tc>
          <w:tcPr>
            <w:tcW w:w="14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EA04C0" w:rsidP="00EA04C0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08.00 -12.00</w:t>
            </w:r>
            <w:r w:rsidR="00D73E87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 xml:space="preserve"> </w:t>
            </w:r>
          </w:p>
        </w:tc>
        <w:tc>
          <w:tcPr>
            <w:tcW w:w="14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08.00 -12.00.</w:t>
            </w:r>
          </w:p>
        </w:tc>
        <w:tc>
          <w:tcPr>
            <w:tcW w:w="14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EA04C0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08.00 -12.00</w:t>
            </w:r>
          </w:p>
        </w:tc>
        <w:tc>
          <w:tcPr>
            <w:tcW w:w="14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EA04C0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13</w:t>
            </w:r>
            <w:r w:rsidR="00A14EDB"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.00 -1</w:t>
            </w:r>
            <w:r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7</w:t>
            </w:r>
            <w:r w:rsidR="00A14EDB"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.00</w:t>
            </w:r>
          </w:p>
        </w:tc>
      </w:tr>
      <w:tr w:rsidR="00A14EDB" w:rsidRPr="008C2F25" w:rsidTr="00DF0D41">
        <w:tc>
          <w:tcPr>
            <w:tcW w:w="22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</w:p>
          <w:p w:rsidR="00A14EDB" w:rsidRPr="008C2F25" w:rsidRDefault="00A14EDB" w:rsidP="00DF0D41">
            <w:pPr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Fonts w:ascii="Times New Roman" w:eastAsia="Times New Roman" w:hAnsi="Times New Roman" w:cs="Times New Roman"/>
                <w:sz w:val="28"/>
                <w:szCs w:val="32"/>
              </w:rPr>
              <w:t>Консультации для педагогов</w:t>
            </w:r>
          </w:p>
          <w:p w:rsidR="00A14EDB" w:rsidRPr="008C2F25" w:rsidRDefault="00A14EDB" w:rsidP="00DF0D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 </w:t>
            </w:r>
          </w:p>
        </w:tc>
        <w:tc>
          <w:tcPr>
            <w:tcW w:w="14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 </w:t>
            </w:r>
          </w:p>
        </w:tc>
        <w:tc>
          <w:tcPr>
            <w:tcW w:w="14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</w:p>
        </w:tc>
        <w:tc>
          <w:tcPr>
            <w:tcW w:w="14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</w:p>
        </w:tc>
        <w:tc>
          <w:tcPr>
            <w:tcW w:w="14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EA04C0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13.30-14.30</w:t>
            </w:r>
            <w:r w:rsidR="00A14EDB"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 </w:t>
            </w:r>
          </w:p>
        </w:tc>
      </w:tr>
      <w:tr w:rsidR="00A14EDB" w:rsidRPr="008C2F25" w:rsidTr="00DF0D41">
        <w:tc>
          <w:tcPr>
            <w:tcW w:w="22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</w:p>
          <w:p w:rsidR="00A14EDB" w:rsidRPr="008C2F25" w:rsidRDefault="00A14EDB" w:rsidP="00DF0D41">
            <w:pPr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Консультации для родителей</w:t>
            </w:r>
          </w:p>
        </w:tc>
        <w:tc>
          <w:tcPr>
            <w:tcW w:w="14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 </w:t>
            </w:r>
          </w:p>
        </w:tc>
        <w:tc>
          <w:tcPr>
            <w:tcW w:w="14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 </w:t>
            </w:r>
          </w:p>
        </w:tc>
        <w:tc>
          <w:tcPr>
            <w:tcW w:w="14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D73E87" w:rsidP="00DF0D4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08.00 -12.00.</w:t>
            </w:r>
          </w:p>
        </w:tc>
        <w:tc>
          <w:tcPr>
            <w:tcW w:w="14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</w:p>
        </w:tc>
        <w:tc>
          <w:tcPr>
            <w:tcW w:w="14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</w:pPr>
            <w:r w:rsidRPr="008C2F25">
              <w:rPr>
                <w:rStyle w:val="1"/>
                <w:rFonts w:ascii="Times New Roman" w:eastAsia="Times New Roman" w:hAnsi="Times New Roman" w:cs="Times New Roman"/>
                <w:sz w:val="28"/>
                <w:szCs w:val="32"/>
              </w:rPr>
              <w:t> </w:t>
            </w:r>
          </w:p>
        </w:tc>
      </w:tr>
    </w:tbl>
    <w:p w:rsidR="00A14EDB" w:rsidRPr="008C2F25" w:rsidRDefault="00A14EDB" w:rsidP="00A14EDB">
      <w:pPr>
        <w:rPr>
          <w:rFonts w:ascii="Times New Roman" w:hAnsi="Times New Roman" w:cs="Times New Roman"/>
        </w:rPr>
      </w:pPr>
    </w:p>
    <w:p w:rsidR="00A14EDB" w:rsidRPr="008C2F25" w:rsidRDefault="00A14EDB" w:rsidP="00A14EDB">
      <w:pPr>
        <w:rPr>
          <w:rFonts w:ascii="Times New Roman" w:hAnsi="Times New Roman" w:cs="Times New Roman"/>
        </w:rPr>
      </w:pPr>
    </w:p>
    <w:p w:rsidR="00A14EDB" w:rsidRDefault="00A14EDB" w:rsidP="00A14EDB">
      <w:pPr>
        <w:rPr>
          <w:rFonts w:ascii="Times New Roman" w:hAnsi="Times New Roman" w:cs="Times New Roman"/>
        </w:rPr>
      </w:pPr>
    </w:p>
    <w:p w:rsidR="00EA04C0" w:rsidRDefault="00EA04C0" w:rsidP="00A14EDB">
      <w:pPr>
        <w:rPr>
          <w:rFonts w:ascii="Times New Roman" w:hAnsi="Times New Roman" w:cs="Times New Roman"/>
        </w:rPr>
      </w:pPr>
    </w:p>
    <w:p w:rsidR="00EA04C0" w:rsidRDefault="00EA04C0" w:rsidP="00A14EDB">
      <w:pPr>
        <w:rPr>
          <w:rFonts w:ascii="Times New Roman" w:hAnsi="Times New Roman" w:cs="Times New Roman"/>
        </w:rPr>
      </w:pPr>
    </w:p>
    <w:p w:rsidR="00EA04C0" w:rsidRPr="008C2F25" w:rsidRDefault="00EA04C0" w:rsidP="00A14EDB">
      <w:pPr>
        <w:rPr>
          <w:rFonts w:ascii="Times New Roman" w:hAnsi="Times New Roman" w:cs="Times New Roman"/>
        </w:rPr>
      </w:pPr>
    </w:p>
    <w:p w:rsidR="00A14EDB" w:rsidRPr="008C2F25" w:rsidRDefault="00A14EDB" w:rsidP="00A14EDB">
      <w:pPr>
        <w:jc w:val="center"/>
        <w:rPr>
          <w:rStyle w:val="1"/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40"/>
          <w:szCs w:val="40"/>
          <w:u w:val="single"/>
        </w:rPr>
        <w:lastRenderedPageBreak/>
        <w:t>Оснащение кабинета</w:t>
      </w:r>
    </w:p>
    <w:p w:rsidR="00A14EDB" w:rsidRPr="008C2F25" w:rsidRDefault="00A14EDB" w:rsidP="00A14E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0"/>
        <w:gridCol w:w="5670"/>
        <w:gridCol w:w="2801"/>
      </w:tblGrid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C2F25"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C2F25"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Рабочий стол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Шкаф для пособий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D73E87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Детский стол подкова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D73E87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Компьютер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Столик компьютерный (детский)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Стульчики детские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D73E87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Полочка настенная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Зеркало настенное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Зеркало индивидуальное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E60F66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Мальберт</w:t>
            </w:r>
            <w:proofErr w:type="spellEnd"/>
            <w:r>
              <w:rPr>
                <w:rStyle w:val="1"/>
                <w:rFonts w:ascii="Times New Roman" w:hAnsi="Times New Roman" w:cs="Times New Roman"/>
                <w:sz w:val="28"/>
                <w:szCs w:val="28"/>
              </w:rPr>
              <w:t xml:space="preserve"> магнитный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Часы настенные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Полотенце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E60F66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E60F66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Магнитофон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14EDB" w:rsidRPr="008C2F25" w:rsidRDefault="00A14EDB" w:rsidP="00A14EDB">
      <w:pPr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bCs/>
          <w:sz w:val="32"/>
        </w:rPr>
      </w:pPr>
    </w:p>
    <w:p w:rsidR="00A14EDB" w:rsidRPr="008C2F25" w:rsidRDefault="00A14EDB" w:rsidP="00A14EDB">
      <w:pPr>
        <w:jc w:val="center"/>
        <w:rPr>
          <w:rStyle w:val="1"/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36"/>
          <w:szCs w:val="36"/>
          <w:u w:val="single"/>
        </w:rPr>
        <w:t>Документация учителя-логопеда</w:t>
      </w:r>
    </w:p>
    <w:p w:rsidR="00A14EDB" w:rsidRPr="008C2F25" w:rsidRDefault="00A14EDB" w:rsidP="00A14ED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0"/>
        <w:gridCol w:w="8471"/>
      </w:tblGrid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C2F25"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C2F25"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</w:pPr>
            <w:r w:rsidRPr="008C2F25">
              <w:rPr>
                <w:rStyle w:val="1"/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Нормативно-правовая база. Законы РФ.  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Годовой план организационно-педагогической работы учителя-логопеда.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Перспективный план коррекционно-педагогической работы.         Образцы ведения документации учителем-логопедом ОУ.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Календарно-тематический план фронтальных  занятий.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 xml:space="preserve">Планы-конспекты фронтальных (подгрупповых), индивидуальных занятий.    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Циклограмма деятельности.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 xml:space="preserve"> График работы учителя-логопеда.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Протоколы обследования ПМПК, коллегиальные заключения.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Речевые карты.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Паспорт логопедического кабинета.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EA04C0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Журнал консультаций.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EA04C0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Папка с печатными материалами по темам консультаций.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EA04C0" w:rsidP="00DF0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13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Индивидуальные тетради детей.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EA04C0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EA04C0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r w:rsidR="00A14EDB" w:rsidRPr="008C2F25">
              <w:rPr>
                <w:rFonts w:ascii="Times New Roman" w:hAnsi="Times New Roman" w:cs="Times New Roman"/>
                <w:sz w:val="28"/>
                <w:szCs w:val="28"/>
              </w:rPr>
              <w:t xml:space="preserve"> по самообразованию (повышение профессионального мастерства).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EA04C0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Динамика речевого развития ребёнка (мониторинг коррекции речевых нарушений).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EA04C0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>План  работы с семьёй.</w:t>
            </w:r>
          </w:p>
        </w:tc>
      </w:tr>
      <w:tr w:rsidR="00A14EDB" w:rsidRPr="008C2F25" w:rsidTr="00DF0D41"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9F6D5A" w:rsidP="00DF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9F6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F25">
              <w:rPr>
                <w:rFonts w:ascii="Times New Roman" w:hAnsi="Times New Roman" w:cs="Times New Roman"/>
                <w:sz w:val="28"/>
                <w:szCs w:val="28"/>
              </w:rPr>
              <w:t xml:space="preserve">Годовой отчёт </w:t>
            </w:r>
          </w:p>
        </w:tc>
      </w:tr>
    </w:tbl>
    <w:p w:rsidR="00A14EDB" w:rsidRPr="008C2F25" w:rsidRDefault="00A14EDB" w:rsidP="00A14EDB">
      <w:pPr>
        <w:rPr>
          <w:rFonts w:ascii="Times New Roman" w:hAnsi="Times New Roman" w:cs="Times New Roman"/>
          <w:b/>
          <w:sz w:val="28"/>
        </w:rPr>
      </w:pPr>
    </w:p>
    <w:p w:rsidR="00A14EDB" w:rsidRPr="008C2F25" w:rsidRDefault="00A14EDB" w:rsidP="00A14EDB">
      <w:pPr>
        <w:jc w:val="center"/>
        <w:rPr>
          <w:rStyle w:val="1"/>
          <w:rFonts w:ascii="Times New Roman" w:hAnsi="Times New Roman" w:cs="Times New Roman"/>
          <w:b/>
          <w:color w:val="002060"/>
          <w:sz w:val="32"/>
          <w:u w:val="single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32"/>
          <w:u w:val="single"/>
        </w:rPr>
        <w:t>Материалы для логопедического обследования</w:t>
      </w:r>
    </w:p>
    <w:p w:rsidR="00A14EDB" w:rsidRPr="008C2F25" w:rsidRDefault="00A14EDB" w:rsidP="00A14EDB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88"/>
        <w:gridCol w:w="8644"/>
      </w:tblGrid>
      <w:tr w:rsidR="00A14EDB" w:rsidRPr="008C2F25" w:rsidTr="00DF0D41">
        <w:trPr>
          <w:trHeight w:val="405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b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b/>
                <w:sz w:val="28"/>
              </w:rPr>
              <w:t xml:space="preserve">№ </w:t>
            </w:r>
            <w:proofErr w:type="gramStart"/>
            <w:r w:rsidRPr="008C2F25">
              <w:rPr>
                <w:rStyle w:val="1"/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8C2F25">
              <w:rPr>
                <w:rStyle w:val="1"/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b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A14EDB" w:rsidRPr="008C2F25" w:rsidTr="00DF0D41">
        <w:trPr>
          <w:trHeight w:val="405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Материалы для логопедического обследования.</w:t>
            </w:r>
          </w:p>
        </w:tc>
      </w:tr>
      <w:tr w:rsidR="00A14EDB" w:rsidRPr="008C2F25" w:rsidTr="00DF0D41">
        <w:trPr>
          <w:trHeight w:val="405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A14EDB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9F6D5A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</w:rPr>
            </w:pPr>
            <w:r>
              <w:rPr>
                <w:rStyle w:val="1"/>
                <w:rFonts w:ascii="Times New Roman" w:hAnsi="Times New Roman" w:cs="Times New Roman"/>
                <w:sz w:val="28"/>
              </w:rPr>
              <w:t>Протокол</w:t>
            </w:r>
            <w:r w:rsidR="00A14EDB" w:rsidRPr="008C2F25">
              <w:rPr>
                <w:rStyle w:val="1"/>
                <w:rFonts w:ascii="Times New Roman" w:hAnsi="Times New Roman" w:cs="Times New Roman"/>
                <w:sz w:val="28"/>
              </w:rPr>
              <w:t xml:space="preserve"> логопедического обследования.</w:t>
            </w:r>
          </w:p>
        </w:tc>
      </w:tr>
      <w:tr w:rsidR="00A14EDB" w:rsidRPr="008C2F25" w:rsidTr="00DF0D41">
        <w:trPr>
          <w:trHeight w:val="4305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EDB" w:rsidRPr="008C2F25" w:rsidRDefault="009F6D5A" w:rsidP="00DF0D41">
            <w:pPr>
              <w:jc w:val="center"/>
              <w:rPr>
                <w:rStyle w:val="1"/>
                <w:rFonts w:ascii="Times New Roman" w:hAnsi="Times New Roman" w:cs="Times New Roman"/>
                <w:sz w:val="28"/>
              </w:rPr>
            </w:pPr>
            <w:r>
              <w:rPr>
                <w:rStyle w:val="1"/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DB" w:rsidRPr="008C2F25" w:rsidRDefault="00A14EDB" w:rsidP="00DF0D41">
            <w:pPr>
              <w:jc w:val="both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Альбомы с наглядным материалом для логопедического обследования:</w:t>
            </w:r>
          </w:p>
          <w:p w:rsidR="00A14EDB" w:rsidRPr="008C2F25" w:rsidRDefault="00A14EDB" w:rsidP="00DF0D41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ind w:left="720"/>
              <w:jc w:val="both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«Обследование произношения».</w:t>
            </w:r>
          </w:p>
          <w:p w:rsidR="00A14EDB" w:rsidRPr="008C2F25" w:rsidRDefault="00A14EDB" w:rsidP="00DF0D41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ind w:left="720"/>
              <w:jc w:val="both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«Обследование фонематического восприятия, фонематического анализа и синтеза, фонематических представлений».</w:t>
            </w:r>
          </w:p>
          <w:p w:rsidR="00A14EDB" w:rsidRPr="008C2F25" w:rsidRDefault="00A14EDB" w:rsidP="00DF0D41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ind w:left="720"/>
              <w:jc w:val="both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«Обследование слоговой структуры слова».</w:t>
            </w:r>
          </w:p>
          <w:p w:rsidR="00A14EDB" w:rsidRPr="008C2F25" w:rsidRDefault="00A14EDB" w:rsidP="00DF0D41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ind w:left="720"/>
              <w:jc w:val="both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«Обследование словаря».</w:t>
            </w:r>
          </w:p>
          <w:p w:rsidR="00A14EDB" w:rsidRPr="008C2F25" w:rsidRDefault="00A14EDB" w:rsidP="00DF0D41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ind w:left="720"/>
              <w:jc w:val="both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«Обследование грамматического строя речи».</w:t>
            </w:r>
          </w:p>
          <w:p w:rsidR="00A14EDB" w:rsidRPr="008C2F25" w:rsidRDefault="00A14EDB" w:rsidP="00DF0D41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ind w:left="720"/>
              <w:jc w:val="both"/>
              <w:rPr>
                <w:rStyle w:val="1"/>
                <w:rFonts w:ascii="Times New Roman" w:hAnsi="Times New Roman" w:cs="Times New Roman"/>
                <w:sz w:val="28"/>
              </w:rPr>
            </w:pPr>
            <w:r w:rsidRPr="008C2F25">
              <w:rPr>
                <w:rStyle w:val="1"/>
                <w:rFonts w:ascii="Times New Roman" w:hAnsi="Times New Roman" w:cs="Times New Roman"/>
                <w:sz w:val="28"/>
              </w:rPr>
              <w:t>«Самостоятельная речь».</w:t>
            </w:r>
          </w:p>
        </w:tc>
      </w:tr>
    </w:tbl>
    <w:p w:rsidR="00A14EDB" w:rsidRPr="008C2F25" w:rsidRDefault="00A14EDB" w:rsidP="00A14EDB">
      <w:pPr>
        <w:rPr>
          <w:rFonts w:ascii="Times New Roman" w:hAnsi="Times New Roman" w:cs="Times New Roman"/>
          <w:b/>
          <w:sz w:val="28"/>
        </w:rPr>
      </w:pPr>
    </w:p>
    <w:p w:rsidR="00A14EDB" w:rsidRPr="008C2F25" w:rsidRDefault="00A14EDB" w:rsidP="00A14EDB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8C2F25">
        <w:rPr>
          <w:rFonts w:ascii="Times New Roman" w:hAnsi="Times New Roman" w:cs="Times New Roman"/>
          <w:b/>
          <w:color w:val="002060"/>
          <w:sz w:val="36"/>
        </w:rPr>
        <w:t>Учебно-методическое обеспечение.</w:t>
      </w:r>
    </w:p>
    <w:p w:rsidR="00A14EDB" w:rsidRPr="008C2F25" w:rsidRDefault="00A14EDB" w:rsidP="00A14EDB">
      <w:pPr>
        <w:jc w:val="center"/>
        <w:rPr>
          <w:rFonts w:ascii="Times New Roman" w:hAnsi="Times New Roman" w:cs="Times New Roman"/>
        </w:rPr>
      </w:pPr>
    </w:p>
    <w:p w:rsidR="00A14EDB" w:rsidRPr="008C2F25" w:rsidRDefault="00A14EDB" w:rsidP="00A14EDB">
      <w:pPr>
        <w:numPr>
          <w:ilvl w:val="0"/>
          <w:numId w:val="3"/>
        </w:numPr>
        <w:tabs>
          <w:tab w:val="left" w:pos="0"/>
        </w:tabs>
        <w:rPr>
          <w:rStyle w:val="1"/>
          <w:rFonts w:ascii="Times New Roman" w:hAnsi="Times New Roman" w:cs="Times New Roman"/>
          <w:sz w:val="28"/>
          <w:szCs w:val="28"/>
        </w:rPr>
      </w:pPr>
      <w:proofErr w:type="spellStart"/>
      <w:r w:rsidRPr="008C2F25">
        <w:rPr>
          <w:rStyle w:val="1"/>
          <w:rFonts w:ascii="Times New Roman" w:hAnsi="Times New Roman" w:cs="Times New Roman"/>
          <w:sz w:val="28"/>
          <w:szCs w:val="28"/>
        </w:rPr>
        <w:t>Арганович</w:t>
      </w:r>
      <w:proofErr w:type="spellEnd"/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З.Е. Сборник домашних заданий для преодоления лексико-грамматического недоразвития речи у дошкольников с ОНР. – СПб: Детство – Пресс, 2003.</w:t>
      </w:r>
    </w:p>
    <w:p w:rsidR="00A14EDB" w:rsidRPr="008C2F25" w:rsidRDefault="00A14EDB" w:rsidP="00A14EDB">
      <w:pPr>
        <w:numPr>
          <w:ilvl w:val="0"/>
          <w:numId w:val="3"/>
        </w:numPr>
        <w:tabs>
          <w:tab w:val="left" w:pos="0"/>
        </w:tabs>
        <w:rPr>
          <w:rStyle w:val="1"/>
          <w:rFonts w:ascii="Times New Roman" w:hAnsi="Times New Roman" w:cs="Times New Roman"/>
          <w:sz w:val="28"/>
          <w:szCs w:val="28"/>
        </w:rPr>
      </w:pPr>
      <w:proofErr w:type="spellStart"/>
      <w:r w:rsidRPr="008C2F25">
        <w:rPr>
          <w:rStyle w:val="1"/>
          <w:rFonts w:ascii="Times New Roman" w:hAnsi="Times New Roman" w:cs="Times New Roman"/>
          <w:sz w:val="28"/>
          <w:szCs w:val="28"/>
        </w:rPr>
        <w:t>Арганович</w:t>
      </w:r>
      <w:proofErr w:type="spellEnd"/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З.Е. Сборник домашних заданий в помощь логопедам и родителям для преодоления лексико-грамматического недоразвития речи у дошкольников с ОНР. – СПб: Детство – Пресс, 2002.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Арганович</w:t>
      </w:r>
      <w:proofErr w:type="spellEnd"/>
      <w:r w:rsidRPr="008C2F25">
        <w:rPr>
          <w:rStyle w:val="1"/>
          <w:sz w:val="28"/>
          <w:szCs w:val="28"/>
        </w:rPr>
        <w:t xml:space="preserve"> З.Е. Сборник домашних заданий для преодоления недоразвития фонематической стороны речи у старших дошкольников. – СПб: Детство – Пресс,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Александрова Т.В. Живые звуки и фонетика для дошкольников. – СПб: Детство – Пресс, 2005.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Алифанова</w:t>
      </w:r>
      <w:proofErr w:type="spellEnd"/>
      <w:r w:rsidRPr="008C2F25">
        <w:rPr>
          <w:rStyle w:val="1"/>
          <w:sz w:val="28"/>
          <w:szCs w:val="28"/>
        </w:rPr>
        <w:t xml:space="preserve"> Е.А. Логопедические рифмовки и миниатюры. – М., 2001.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Алтухова Н.Г. Научитесь слышать звуки. – СПб,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Алябьева</w:t>
      </w:r>
      <w:proofErr w:type="spellEnd"/>
      <w:r w:rsidRPr="008C2F25">
        <w:rPr>
          <w:rStyle w:val="1"/>
          <w:sz w:val="28"/>
          <w:szCs w:val="28"/>
        </w:rPr>
        <w:t xml:space="preserve"> Е.А. </w:t>
      </w:r>
      <w:proofErr w:type="spellStart"/>
      <w:r w:rsidRPr="008C2F25">
        <w:rPr>
          <w:rStyle w:val="1"/>
          <w:sz w:val="28"/>
          <w:szCs w:val="28"/>
        </w:rPr>
        <w:t>Психогимнастика</w:t>
      </w:r>
      <w:proofErr w:type="spellEnd"/>
      <w:r w:rsidRPr="008C2F25">
        <w:rPr>
          <w:rStyle w:val="1"/>
          <w:sz w:val="28"/>
          <w:szCs w:val="28"/>
        </w:rPr>
        <w:t xml:space="preserve"> в детском саду. – М., 2000.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Артикуляция звуков в графическом изображении. – М.,  2000.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Бойкова</w:t>
      </w:r>
      <w:proofErr w:type="spellEnd"/>
      <w:r w:rsidRPr="008C2F25">
        <w:rPr>
          <w:rStyle w:val="1"/>
          <w:sz w:val="28"/>
          <w:szCs w:val="28"/>
        </w:rPr>
        <w:t xml:space="preserve"> С.В. Занятия с логопедом по развитию связной речи у детей 5-7 лет. – СПб: КАРО, 2007.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Буденная Т.В. Логопедическая гимнастика. – СПб: Детство – Пресс,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Бурлакова</w:t>
      </w:r>
      <w:proofErr w:type="spellEnd"/>
      <w:r w:rsidRPr="008C2F25">
        <w:rPr>
          <w:rStyle w:val="1"/>
          <w:sz w:val="28"/>
          <w:szCs w:val="28"/>
        </w:rPr>
        <w:t xml:space="preserve"> М.К. Советы логопеда. – М., 2001.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Васильева С.А. Логопедические игры для дошкольников (с приложением). – М.: Школа – Пресс,1995.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Васильева С.А. Рабочая тетрадь по развитию речи дошкольников. – М., 2000.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lastRenderedPageBreak/>
        <w:t xml:space="preserve">Волина В.В. </w:t>
      </w:r>
      <w:proofErr w:type="gramStart"/>
      <w:r w:rsidRPr="008C2F25">
        <w:rPr>
          <w:rStyle w:val="1"/>
          <w:sz w:val="28"/>
          <w:szCs w:val="28"/>
        </w:rPr>
        <w:t>Занимательное</w:t>
      </w:r>
      <w:proofErr w:type="gramEnd"/>
      <w:r w:rsidRPr="008C2F25">
        <w:rPr>
          <w:rStyle w:val="1"/>
          <w:sz w:val="28"/>
          <w:szCs w:val="28"/>
        </w:rPr>
        <w:t xml:space="preserve">  </w:t>
      </w:r>
      <w:proofErr w:type="spellStart"/>
      <w:r w:rsidRPr="008C2F25">
        <w:rPr>
          <w:rStyle w:val="1"/>
          <w:sz w:val="28"/>
          <w:szCs w:val="28"/>
        </w:rPr>
        <w:t>азбуковедение</w:t>
      </w:r>
      <w:proofErr w:type="spellEnd"/>
      <w:r w:rsidRPr="008C2F25">
        <w:rPr>
          <w:rStyle w:val="1"/>
          <w:sz w:val="28"/>
          <w:szCs w:val="28"/>
        </w:rPr>
        <w:t>. – М.: Просвещение, 1991.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Волина В.В. Праздник букваря. – М., 1995.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Волина В.В. Учимся играя. – М.: Новая школа, 1994.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Волкова Г.А. Игровая деятельность в устранении заикания у дошкольников. – СПб: Детство – Пресс, 2003.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Выгодская И.Г. Устранение заикание у дошкольников в игровых ситуациях. – М.: Просвещение, 1993.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Галкина Г.Г. Звуки и буквы я учу (альбом упражнений по обучению грамоте дошкольников) – выпуски 1,2. – М., 2002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Генинг</w:t>
      </w:r>
      <w:proofErr w:type="spellEnd"/>
      <w:r w:rsidRPr="008C2F25">
        <w:rPr>
          <w:rStyle w:val="1"/>
          <w:sz w:val="28"/>
          <w:szCs w:val="28"/>
        </w:rPr>
        <w:t xml:space="preserve"> М.Г. Воспитание у дошкольников правильной речи. – Чебоксары, 1976.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Глинка Г.А.  Буду говорить, читать, писать правильно. – СПб, 1997.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Глухов В.Б. Формирование связной речи детей дошкольного возраста с общим речевым недоразвитием. – М.,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Григоренко Н.Ю. Гласные звуки и буквы (формирование навыков чтения и письма у детей с речевыми нарушениями): конспекты занятий и рабочая тетрадь. – М., 2003.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Давидович Л.Р. Ребенок плохо говорит? – М., 2001.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Диагностика нарушений речи у детей и организация логопедической работы в условиях дошкольного образовательного учреждения: сборник методических рекомендаций. – СПб: Детство – Пресс, 2002.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Ефименкова</w:t>
      </w:r>
      <w:proofErr w:type="spellEnd"/>
      <w:r w:rsidRPr="008C2F25">
        <w:rPr>
          <w:rStyle w:val="1"/>
          <w:sz w:val="28"/>
          <w:szCs w:val="28"/>
        </w:rPr>
        <w:t xml:space="preserve"> Л.Н. Коррекция устной и письменной речи учащихся начальных классов. – М.: Просвещение, 1991.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Жукова Н.С. Логопедия. – Екатеринбург,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Иншакова О.Б. Альбом для логопеда. – М., 2003.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 xml:space="preserve">Кирьянова Р.А. Комплексная диагностика и ее использование учителем-логопедом в коррекционной работе с детьми 5-6 лет, имеющими тяжелые нарушения речи. – СПб: </w:t>
      </w:r>
      <w:proofErr w:type="spellStart"/>
      <w:r w:rsidRPr="008C2F25">
        <w:rPr>
          <w:rStyle w:val="1"/>
          <w:sz w:val="28"/>
          <w:szCs w:val="28"/>
        </w:rPr>
        <w:t>Каро</w:t>
      </w:r>
      <w:proofErr w:type="spellEnd"/>
      <w:r w:rsidRPr="008C2F25">
        <w:rPr>
          <w:rStyle w:val="1"/>
          <w:sz w:val="28"/>
          <w:szCs w:val="28"/>
        </w:rPr>
        <w:t>., 2002.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 xml:space="preserve">Карпова С.И., </w:t>
      </w:r>
      <w:proofErr w:type="spellStart"/>
      <w:r w:rsidRPr="008C2F25">
        <w:rPr>
          <w:rStyle w:val="1"/>
          <w:sz w:val="28"/>
          <w:szCs w:val="28"/>
        </w:rPr>
        <w:t>Машоява</w:t>
      </w:r>
      <w:proofErr w:type="spellEnd"/>
      <w:r w:rsidRPr="008C2F25">
        <w:rPr>
          <w:rStyle w:val="1"/>
          <w:sz w:val="28"/>
          <w:szCs w:val="28"/>
        </w:rPr>
        <w:t xml:space="preserve"> В.В. развитие речи и познавательных способностей дошкольников 6-7 лет. – СПб: Речь, 2007.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Картушина</w:t>
      </w:r>
      <w:proofErr w:type="spellEnd"/>
      <w:r w:rsidRPr="008C2F25">
        <w:rPr>
          <w:rStyle w:val="1"/>
          <w:sz w:val="28"/>
          <w:szCs w:val="28"/>
        </w:rPr>
        <w:t xml:space="preserve"> М.Ю.  </w:t>
      </w:r>
      <w:proofErr w:type="spellStart"/>
      <w:r w:rsidRPr="008C2F25">
        <w:rPr>
          <w:rStyle w:val="1"/>
          <w:sz w:val="28"/>
          <w:szCs w:val="28"/>
        </w:rPr>
        <w:t>Логоритмические</w:t>
      </w:r>
      <w:proofErr w:type="spellEnd"/>
      <w:r w:rsidRPr="008C2F25">
        <w:rPr>
          <w:rStyle w:val="1"/>
          <w:sz w:val="28"/>
          <w:szCs w:val="28"/>
        </w:rPr>
        <w:t xml:space="preserve">  занятия в детском саду. – М.,2003.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Кислова Т.Р. По дороге к азбуке =: методическая рекомендация к частям 1,2. – М.,2003.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Колесникова Е.В. 500 игр для коррекционно-развивающего обучения (с 2-мя рабочими тетрадями). – Ярославль: Академия развития, 2000.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Коноваленко В.В. Домашние тетради для закрепления произношения свистящих звуков  [с], [з], звука [</w:t>
      </w:r>
      <w:proofErr w:type="gramStart"/>
      <w:r w:rsidRPr="008C2F25">
        <w:rPr>
          <w:rStyle w:val="1"/>
          <w:sz w:val="28"/>
          <w:szCs w:val="28"/>
        </w:rPr>
        <w:t>р</w:t>
      </w:r>
      <w:proofErr w:type="gramEnd"/>
      <w:r w:rsidRPr="008C2F25">
        <w:rPr>
          <w:rStyle w:val="1"/>
          <w:sz w:val="28"/>
          <w:szCs w:val="28"/>
        </w:rPr>
        <w:t>], шипящих [ш], [ж], [щ], [ч] и звука [л].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Коноваленко В.В.  Индивидуально-подгрупповая работа по коррекции звукопроизношения. – М.,1999.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Коноваленко В.В. Коррекция произношения звука [й]. – М., 2002.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Коноваленко В.В. Фронтальные логопедические занятия в подготовительной группе для детей с ФФН (1-3 периоды обучения). – М.: Гном – Пресса,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Коноваленко В.В. Фронтальные логопедические занятия в старшей группе с детьми с ОНР (1-3 периоды обучения). – М.: Гном – Пресса,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Кравченко И.А. Игры и упражнения со звуками и словами. – М.: Гном – Пресса,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Крупенчук</w:t>
      </w:r>
      <w:proofErr w:type="spellEnd"/>
      <w:r w:rsidRPr="008C2F25">
        <w:rPr>
          <w:rStyle w:val="1"/>
          <w:sz w:val="28"/>
          <w:szCs w:val="28"/>
        </w:rPr>
        <w:t xml:space="preserve"> О.И. Научите меня говорить правильно. – СПб, 2001.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lastRenderedPageBreak/>
        <w:t>Лалаева</w:t>
      </w:r>
      <w:proofErr w:type="spellEnd"/>
      <w:r w:rsidRPr="008C2F25">
        <w:rPr>
          <w:rStyle w:val="1"/>
          <w:sz w:val="28"/>
          <w:szCs w:val="28"/>
        </w:rPr>
        <w:t xml:space="preserve"> Н.В., Серебрякова Н.В. Формирование лексики и грамматического строя у дошкольников с ОНР. – СПб</w:t>
      </w:r>
      <w:proofErr w:type="gramStart"/>
      <w:r w:rsidRPr="008C2F25">
        <w:rPr>
          <w:rStyle w:val="1"/>
          <w:sz w:val="28"/>
          <w:szCs w:val="28"/>
        </w:rPr>
        <w:t xml:space="preserve">.: </w:t>
      </w:r>
      <w:proofErr w:type="gramEnd"/>
      <w:r w:rsidRPr="008C2F25">
        <w:rPr>
          <w:rStyle w:val="1"/>
          <w:sz w:val="28"/>
          <w:szCs w:val="28"/>
        </w:rPr>
        <w:t>Союз, 2001.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 xml:space="preserve">Лебедева И.Л. Трудный звук, ты наш друг. Звуки </w:t>
      </w:r>
      <w:r w:rsidRPr="008C2F25">
        <w:rPr>
          <w:rStyle w:val="1"/>
          <w:sz w:val="28"/>
          <w:szCs w:val="28"/>
          <w:lang w:val="en-US"/>
        </w:rPr>
        <w:t>[</w:t>
      </w:r>
      <w:proofErr w:type="gramStart"/>
      <w:r w:rsidRPr="008C2F25">
        <w:rPr>
          <w:rStyle w:val="1"/>
          <w:sz w:val="28"/>
          <w:szCs w:val="28"/>
        </w:rPr>
        <w:t>л</w:t>
      </w:r>
      <w:proofErr w:type="gramEnd"/>
      <w:r w:rsidRPr="008C2F25">
        <w:rPr>
          <w:rStyle w:val="1"/>
          <w:sz w:val="28"/>
          <w:szCs w:val="28"/>
          <w:lang w:val="en-US"/>
        </w:rPr>
        <w:t>], [</w:t>
      </w:r>
      <w:r w:rsidRPr="008C2F25">
        <w:rPr>
          <w:rStyle w:val="1"/>
          <w:sz w:val="28"/>
          <w:szCs w:val="28"/>
        </w:rPr>
        <w:t>л'</w:t>
      </w:r>
      <w:r w:rsidRPr="008C2F25">
        <w:rPr>
          <w:rStyle w:val="1"/>
          <w:sz w:val="28"/>
          <w:szCs w:val="28"/>
          <w:lang w:val="en-US"/>
        </w:rPr>
        <w:t xml:space="preserve">]. – </w:t>
      </w:r>
      <w:proofErr w:type="gramStart"/>
      <w:r w:rsidRPr="008C2F25">
        <w:rPr>
          <w:rStyle w:val="1"/>
          <w:sz w:val="28"/>
          <w:szCs w:val="28"/>
          <w:lang w:val="en-US"/>
        </w:rPr>
        <w:t>М.</w:t>
      </w:r>
      <w:r w:rsidRPr="008C2F25">
        <w:rPr>
          <w:rStyle w:val="1"/>
          <w:sz w:val="28"/>
          <w:szCs w:val="28"/>
        </w:rPr>
        <w:t>,</w:t>
      </w:r>
      <w:proofErr w:type="gramEnd"/>
      <w:r w:rsidRPr="008C2F25">
        <w:rPr>
          <w:rStyle w:val="1"/>
          <w:sz w:val="28"/>
          <w:szCs w:val="28"/>
        </w:rPr>
        <w:t xml:space="preserve">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Лебедева И.Л. Трудный звук, ты наш друг. Звуки [</w:t>
      </w:r>
      <w:proofErr w:type="gramStart"/>
      <w:r w:rsidRPr="008C2F25">
        <w:rPr>
          <w:rStyle w:val="1"/>
          <w:sz w:val="28"/>
          <w:szCs w:val="28"/>
        </w:rPr>
        <w:t>р</w:t>
      </w:r>
      <w:proofErr w:type="gramEnd"/>
      <w:r w:rsidRPr="008C2F25">
        <w:rPr>
          <w:rStyle w:val="1"/>
          <w:sz w:val="28"/>
          <w:szCs w:val="28"/>
        </w:rPr>
        <w:t>], [р']. – М.,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Лебедева И.Л. Трудный звук, ты наш друг. Звуки [c], [с’], [з], [з’]. – М.,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Лебедева И.Л. Трудный звук, ты наш друг. Звуки [ш], [ж], [щ]. – М.,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Левчук Е.А. Музыка звуков. – СПб: Детство – Пресс,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Логопед (журнал). 2004, 2005, 2006, 2007, 2008, 2009, 2010.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Лопатина Л.В. Преодоление речевых нарушений у дошкольников (коррекция стертой формы дизартрии). – СПб: Союз, 2001.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Лопухина И.С. Логопедия, 550. – М., 1995.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Лопухина И.С. Логопедия. Звуки, буквы, слова. – СПб, 1998.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Лопухина И.С. Логопедия. Речь, ритм, движение. – СПб, 1997.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Лопухина И.С. Логопедия. Упражнения для развития речи. – СПб, 1997.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Лосев Б.Н. Коррекция речевого и психологического развития детей 4-7 лет. – М., 2005.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Нищева</w:t>
      </w:r>
      <w:proofErr w:type="spellEnd"/>
      <w:r w:rsidRPr="008C2F25">
        <w:rPr>
          <w:rStyle w:val="1"/>
          <w:sz w:val="28"/>
          <w:szCs w:val="28"/>
        </w:rPr>
        <w:t xml:space="preserve"> Н.В. Мой букварь. – СПб: Детство – Пресс,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Нищева</w:t>
      </w:r>
      <w:proofErr w:type="spellEnd"/>
      <w:r w:rsidRPr="008C2F25">
        <w:rPr>
          <w:rStyle w:val="1"/>
          <w:sz w:val="28"/>
          <w:szCs w:val="28"/>
        </w:rPr>
        <w:t xml:space="preserve"> Н.В. Система коррекционной работы в логопедической группе для детей с общим недоразвитием речи. – СПб: Детство – Пресс, 2003.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Нищева</w:t>
      </w:r>
      <w:proofErr w:type="spellEnd"/>
      <w:r w:rsidRPr="008C2F25">
        <w:rPr>
          <w:rStyle w:val="1"/>
          <w:sz w:val="28"/>
          <w:szCs w:val="28"/>
        </w:rPr>
        <w:t xml:space="preserve"> Н.В. Картотеки методических рекомендаций для родителей дошкольников с ОНР. – СПб: Детство – Пресс, 2002.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Новиковская О.А. Логопедическая грамматика для детей 4-6 лет. – СПб,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Новоторцева</w:t>
      </w:r>
      <w:proofErr w:type="spellEnd"/>
      <w:r w:rsidRPr="008C2F25">
        <w:rPr>
          <w:rStyle w:val="1"/>
          <w:sz w:val="28"/>
          <w:szCs w:val="28"/>
        </w:rPr>
        <w:t xml:space="preserve"> Н.В. Рабочая тетрадь по развитию речи на звуки [</w:t>
      </w:r>
      <w:proofErr w:type="gramStart"/>
      <w:r w:rsidRPr="008C2F25">
        <w:rPr>
          <w:rStyle w:val="1"/>
          <w:sz w:val="28"/>
          <w:szCs w:val="28"/>
        </w:rPr>
        <w:t>р</w:t>
      </w:r>
      <w:proofErr w:type="gramEnd"/>
      <w:r w:rsidRPr="008C2F25">
        <w:rPr>
          <w:rStyle w:val="1"/>
          <w:sz w:val="28"/>
          <w:szCs w:val="28"/>
        </w:rPr>
        <w:t>], [р’]. – Ярославль: Академия развития, 1998.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Поваляева М.А. Справочник логопеда. – Ростов-на-Дону: Феникс, 2001.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Пожиленко</w:t>
      </w:r>
      <w:proofErr w:type="spellEnd"/>
      <w:r w:rsidRPr="008C2F25">
        <w:rPr>
          <w:rStyle w:val="1"/>
          <w:sz w:val="28"/>
          <w:szCs w:val="28"/>
        </w:rPr>
        <w:t xml:space="preserve"> Е.А. Артикуляционная гимнастика. – СПб: </w:t>
      </w:r>
      <w:proofErr w:type="spellStart"/>
      <w:r w:rsidRPr="008C2F25">
        <w:rPr>
          <w:rStyle w:val="1"/>
          <w:sz w:val="28"/>
          <w:szCs w:val="28"/>
        </w:rPr>
        <w:t>Каро</w:t>
      </w:r>
      <w:proofErr w:type="spellEnd"/>
      <w:r w:rsidRPr="008C2F25">
        <w:rPr>
          <w:rStyle w:val="1"/>
          <w:sz w:val="28"/>
          <w:szCs w:val="28"/>
        </w:rPr>
        <w:t>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Пожиленко</w:t>
      </w:r>
      <w:proofErr w:type="spellEnd"/>
      <w:r w:rsidRPr="008C2F25">
        <w:rPr>
          <w:rStyle w:val="1"/>
          <w:sz w:val="28"/>
          <w:szCs w:val="28"/>
        </w:rPr>
        <w:t xml:space="preserve"> Е.А. Волшебный мир звуков и слов. – М.: </w:t>
      </w:r>
      <w:proofErr w:type="spellStart"/>
      <w:r w:rsidRPr="008C2F25">
        <w:rPr>
          <w:rStyle w:val="1"/>
          <w:sz w:val="28"/>
          <w:szCs w:val="28"/>
        </w:rPr>
        <w:t>Владос</w:t>
      </w:r>
      <w:proofErr w:type="spellEnd"/>
      <w:r w:rsidRPr="008C2F25">
        <w:rPr>
          <w:rStyle w:val="1"/>
          <w:sz w:val="28"/>
          <w:szCs w:val="28"/>
        </w:rPr>
        <w:t>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Полишко Е.Д. Звуки [</w:t>
      </w:r>
      <w:proofErr w:type="gramStart"/>
      <w:r w:rsidRPr="008C2F25">
        <w:rPr>
          <w:rStyle w:val="1"/>
          <w:sz w:val="28"/>
          <w:szCs w:val="28"/>
        </w:rPr>
        <w:t>с</w:t>
      </w:r>
      <w:proofErr w:type="gramEnd"/>
      <w:r w:rsidRPr="008C2F25">
        <w:rPr>
          <w:rStyle w:val="1"/>
          <w:sz w:val="28"/>
          <w:szCs w:val="28"/>
        </w:rPr>
        <w:t>], [</w:t>
      </w:r>
      <w:proofErr w:type="gramStart"/>
      <w:r w:rsidRPr="008C2F25">
        <w:rPr>
          <w:rStyle w:val="1"/>
          <w:sz w:val="28"/>
          <w:szCs w:val="28"/>
        </w:rPr>
        <w:t>с</w:t>
      </w:r>
      <w:proofErr w:type="gramEnd"/>
      <w:r w:rsidRPr="008C2F25">
        <w:rPr>
          <w:rStyle w:val="1"/>
          <w:sz w:val="28"/>
          <w:szCs w:val="28"/>
        </w:rPr>
        <w:t>'] (упражнения и речевой материал). – М., 2003.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Репина З.А. Уроки логопедии. – Екатеринбург, 1991.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Сухин</w:t>
      </w:r>
      <w:proofErr w:type="spellEnd"/>
      <w:r w:rsidRPr="008C2F25">
        <w:rPr>
          <w:rStyle w:val="1"/>
          <w:sz w:val="28"/>
          <w:szCs w:val="28"/>
        </w:rPr>
        <w:t xml:space="preserve"> Е.Г. Веселые скороговорки для непослушных звуков. – Ярославль, 2002.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 xml:space="preserve">Сиротюк А.Л. </w:t>
      </w:r>
      <w:proofErr w:type="spellStart"/>
      <w:r w:rsidRPr="008C2F25">
        <w:rPr>
          <w:rStyle w:val="1"/>
          <w:sz w:val="28"/>
          <w:szCs w:val="28"/>
        </w:rPr>
        <w:t>Корреуция</w:t>
      </w:r>
      <w:proofErr w:type="spellEnd"/>
      <w:r w:rsidRPr="008C2F25">
        <w:rPr>
          <w:rStyle w:val="1"/>
          <w:sz w:val="28"/>
          <w:szCs w:val="28"/>
        </w:rPr>
        <w:t xml:space="preserve"> развития интеллекта дошкольников. – М.: ТЦ СФЕРА, 2001.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Сеновец</w:t>
      </w:r>
      <w:proofErr w:type="spellEnd"/>
      <w:r w:rsidRPr="008C2F25">
        <w:rPr>
          <w:rStyle w:val="1"/>
          <w:sz w:val="28"/>
          <w:szCs w:val="28"/>
        </w:rPr>
        <w:t xml:space="preserve"> Л.С. Коррекция нарушений речи у дошкольников: Часть 1, Организационные вопросы программно-методического обеспечения. – М.: АРКТИ, 2005.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Сеновец</w:t>
      </w:r>
      <w:proofErr w:type="spellEnd"/>
      <w:r w:rsidRPr="008C2F25">
        <w:rPr>
          <w:rStyle w:val="1"/>
          <w:sz w:val="28"/>
          <w:szCs w:val="28"/>
        </w:rPr>
        <w:t xml:space="preserve"> Л.С. Коррекция нарушений речи у дошкольников: Часть 2, Обучение детей с ОНР в условиях ДОУ</w:t>
      </w:r>
      <w:proofErr w:type="gramStart"/>
      <w:r w:rsidRPr="008C2F25">
        <w:rPr>
          <w:rStyle w:val="1"/>
          <w:sz w:val="28"/>
          <w:szCs w:val="28"/>
        </w:rPr>
        <w:t>/П</w:t>
      </w:r>
      <w:proofErr w:type="gramEnd"/>
      <w:r w:rsidRPr="008C2F25">
        <w:rPr>
          <w:rStyle w:val="1"/>
          <w:sz w:val="28"/>
          <w:szCs w:val="28"/>
        </w:rPr>
        <w:t>од. – М.: АРКТИ, 2006.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Тимонен</w:t>
      </w:r>
      <w:proofErr w:type="spellEnd"/>
      <w:r w:rsidRPr="008C2F25">
        <w:rPr>
          <w:rStyle w:val="1"/>
          <w:sz w:val="28"/>
          <w:szCs w:val="28"/>
        </w:rPr>
        <w:t xml:space="preserve"> Е.И. Формирование лексико-грамматических навыков </w:t>
      </w:r>
      <w:proofErr w:type="gramStart"/>
      <w:r w:rsidRPr="008C2F25">
        <w:rPr>
          <w:rStyle w:val="1"/>
          <w:sz w:val="28"/>
          <w:szCs w:val="28"/>
        </w:rPr>
        <w:t>на занятиях по подготовке к обучению грамоте в условиях специальной группы детского сада для детей</w:t>
      </w:r>
      <w:proofErr w:type="gramEnd"/>
      <w:r w:rsidRPr="008C2F25">
        <w:rPr>
          <w:rStyle w:val="1"/>
          <w:sz w:val="28"/>
          <w:szCs w:val="28"/>
        </w:rPr>
        <w:t xml:space="preserve"> с тяжелыми нарушениями речи (подготовительная группа). – СПб: Детство </w:t>
      </w:r>
      <w:proofErr w:type="gramStart"/>
      <w:r w:rsidRPr="008C2F25">
        <w:rPr>
          <w:rStyle w:val="1"/>
          <w:sz w:val="28"/>
          <w:szCs w:val="28"/>
        </w:rPr>
        <w:t>–П</w:t>
      </w:r>
      <w:proofErr w:type="gramEnd"/>
      <w:r w:rsidRPr="008C2F25">
        <w:rPr>
          <w:rStyle w:val="1"/>
          <w:sz w:val="28"/>
          <w:szCs w:val="28"/>
        </w:rPr>
        <w:t>ресс, 2002.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Ткаченко Т.А.В первый класс без дефектов речи. – СПб: Детство – Пресс,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Ткаченко Т.А. Фонетические рассказы с картинками (звуки [з], [з'], [ц]). – М.: АРКТИ,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Ткаченко Т.А. Фонетические рассказы с картинками (звук [л]). – М.: АРКТИ, 2005.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lastRenderedPageBreak/>
        <w:t>Ткаченко Т.А. Фонетические рассказы с картинками (звуки [</w:t>
      </w:r>
      <w:proofErr w:type="gramStart"/>
      <w:r w:rsidRPr="008C2F25">
        <w:rPr>
          <w:rStyle w:val="1"/>
          <w:sz w:val="28"/>
          <w:szCs w:val="28"/>
        </w:rPr>
        <w:t>р</w:t>
      </w:r>
      <w:proofErr w:type="gramEnd"/>
      <w:r w:rsidRPr="008C2F25">
        <w:rPr>
          <w:rStyle w:val="1"/>
          <w:sz w:val="28"/>
          <w:szCs w:val="28"/>
        </w:rPr>
        <w:t>], [р']). – М.: АРКТИ, 2005.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Ткаченко Т.А. Фонетические рассказы с картинками (звуки [ш], [ж]). – М.: АРКТИ, 2004.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Узорова</w:t>
      </w:r>
      <w:proofErr w:type="spellEnd"/>
      <w:r w:rsidRPr="008C2F25">
        <w:rPr>
          <w:rStyle w:val="1"/>
          <w:sz w:val="28"/>
          <w:szCs w:val="28"/>
        </w:rPr>
        <w:t xml:space="preserve"> О.В. Практическое пособие для обучения детей чтению. – М.,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Узорова</w:t>
      </w:r>
      <w:proofErr w:type="spellEnd"/>
      <w:r w:rsidRPr="008C2F25">
        <w:rPr>
          <w:rStyle w:val="1"/>
          <w:sz w:val="28"/>
          <w:szCs w:val="28"/>
        </w:rPr>
        <w:t xml:space="preserve"> О.В. Игры с пальчиками. – М.: АСТ, 2002.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Ундзенкова</w:t>
      </w:r>
      <w:proofErr w:type="spellEnd"/>
      <w:r w:rsidRPr="008C2F25">
        <w:rPr>
          <w:rStyle w:val="1"/>
          <w:sz w:val="28"/>
          <w:szCs w:val="28"/>
        </w:rPr>
        <w:t xml:space="preserve"> А. </w:t>
      </w:r>
      <w:proofErr w:type="spellStart"/>
      <w:r w:rsidRPr="008C2F25">
        <w:rPr>
          <w:rStyle w:val="1"/>
          <w:sz w:val="28"/>
          <w:szCs w:val="28"/>
        </w:rPr>
        <w:t>Звукарик</w:t>
      </w:r>
      <w:proofErr w:type="spellEnd"/>
      <w:r w:rsidRPr="008C2F25">
        <w:rPr>
          <w:rStyle w:val="1"/>
          <w:sz w:val="28"/>
          <w:szCs w:val="28"/>
        </w:rPr>
        <w:t>. – Екатеринбург, 1999.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>Успенская Л.П. Учитесь правильно говорить. – М.: Просвещение, 1991.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Цвинтарный</w:t>
      </w:r>
      <w:proofErr w:type="spellEnd"/>
      <w:r w:rsidRPr="008C2F25">
        <w:rPr>
          <w:rStyle w:val="1"/>
          <w:sz w:val="28"/>
          <w:szCs w:val="28"/>
        </w:rPr>
        <w:t xml:space="preserve"> В. Играем пальчиками – развиваем речь. – М.: </w:t>
      </w:r>
      <w:proofErr w:type="spellStart"/>
      <w:r w:rsidRPr="008C2F25">
        <w:rPr>
          <w:rStyle w:val="1"/>
          <w:sz w:val="28"/>
          <w:szCs w:val="28"/>
        </w:rPr>
        <w:t>Центрополиграф</w:t>
      </w:r>
      <w:proofErr w:type="spellEnd"/>
      <w:r w:rsidRPr="008C2F25">
        <w:rPr>
          <w:rStyle w:val="1"/>
          <w:sz w:val="28"/>
          <w:szCs w:val="28"/>
        </w:rPr>
        <w:t>, 2002.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proofErr w:type="spellStart"/>
      <w:r w:rsidRPr="008C2F25">
        <w:rPr>
          <w:rStyle w:val="1"/>
          <w:sz w:val="28"/>
          <w:szCs w:val="28"/>
        </w:rPr>
        <w:t>Цуканова</w:t>
      </w:r>
      <w:proofErr w:type="spellEnd"/>
      <w:r w:rsidRPr="008C2F25">
        <w:rPr>
          <w:rStyle w:val="1"/>
          <w:sz w:val="28"/>
          <w:szCs w:val="28"/>
        </w:rPr>
        <w:t xml:space="preserve"> С.П., </w:t>
      </w:r>
      <w:proofErr w:type="spellStart"/>
      <w:r w:rsidRPr="008C2F25">
        <w:rPr>
          <w:rStyle w:val="1"/>
          <w:sz w:val="28"/>
          <w:szCs w:val="28"/>
        </w:rPr>
        <w:t>Бетц</w:t>
      </w:r>
      <w:proofErr w:type="spellEnd"/>
      <w:r w:rsidRPr="008C2F25">
        <w:rPr>
          <w:rStyle w:val="1"/>
          <w:sz w:val="28"/>
          <w:szCs w:val="28"/>
        </w:rPr>
        <w:t xml:space="preserve"> Л.Л. Учим ребенка говорить и читать. – М., ГКОМ и Д, 2007.</w:t>
      </w:r>
    </w:p>
    <w:p w:rsidR="00A14EDB" w:rsidRPr="008C2F25" w:rsidRDefault="00A14EDB" w:rsidP="00A14EDB">
      <w:pPr>
        <w:pStyle w:val="11"/>
        <w:numPr>
          <w:ilvl w:val="0"/>
          <w:numId w:val="3"/>
        </w:numPr>
        <w:tabs>
          <w:tab w:val="left" w:pos="0"/>
        </w:tabs>
        <w:rPr>
          <w:rStyle w:val="1"/>
          <w:sz w:val="28"/>
          <w:szCs w:val="28"/>
        </w:rPr>
      </w:pPr>
      <w:r w:rsidRPr="008C2F25">
        <w:rPr>
          <w:rStyle w:val="1"/>
          <w:sz w:val="28"/>
          <w:szCs w:val="28"/>
        </w:rPr>
        <w:t xml:space="preserve">Шуйская Т.А.  Логопедические игры и задания. – СПб: </w:t>
      </w:r>
      <w:proofErr w:type="spellStart"/>
      <w:r w:rsidRPr="008C2F25">
        <w:rPr>
          <w:rStyle w:val="1"/>
          <w:sz w:val="28"/>
          <w:szCs w:val="28"/>
        </w:rPr>
        <w:t>Каро</w:t>
      </w:r>
      <w:proofErr w:type="spellEnd"/>
      <w:r w:rsidRPr="008C2F25">
        <w:rPr>
          <w:rStyle w:val="1"/>
          <w:sz w:val="28"/>
          <w:szCs w:val="28"/>
        </w:rPr>
        <w:t>, 2000.</w:t>
      </w: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9F6D5A">
      <w:pPr>
        <w:jc w:val="center"/>
        <w:rPr>
          <w:rStyle w:val="1"/>
          <w:rFonts w:ascii="Times New Roman" w:hAnsi="Times New Roman" w:cs="Times New Roman"/>
          <w:b/>
          <w:i/>
          <w:color w:val="002060"/>
          <w:sz w:val="32"/>
          <w:szCs w:val="28"/>
          <w:u w:val="single"/>
        </w:rPr>
      </w:pPr>
      <w:r w:rsidRPr="008C2F25">
        <w:rPr>
          <w:rStyle w:val="1"/>
          <w:rFonts w:ascii="Times New Roman" w:hAnsi="Times New Roman" w:cs="Times New Roman"/>
          <w:b/>
          <w:i/>
          <w:color w:val="002060"/>
          <w:sz w:val="32"/>
          <w:szCs w:val="28"/>
          <w:u w:val="single"/>
        </w:rPr>
        <w:t>УЧЕБНО-ДИДАКТИЧЕСКОЕ ОБЕСПЕЧЕНИЕ</w:t>
      </w:r>
    </w:p>
    <w:p w:rsidR="00A14EDB" w:rsidRPr="008C2F25" w:rsidRDefault="00A14EDB" w:rsidP="00A14EDB">
      <w:pPr>
        <w:rPr>
          <w:rFonts w:ascii="Times New Roman" w:hAnsi="Times New Roman" w:cs="Times New Roman"/>
          <w:color w:val="002060"/>
        </w:rPr>
      </w:pPr>
    </w:p>
    <w:p w:rsidR="00A14EDB" w:rsidRPr="008C2F25" w:rsidRDefault="00A14EDB" w:rsidP="00A14EDB">
      <w:pPr>
        <w:numPr>
          <w:ilvl w:val="0"/>
          <w:numId w:val="4"/>
        </w:numPr>
        <w:tabs>
          <w:tab w:val="left" w:pos="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Перспективный план занятий по старшей группе.</w:t>
      </w:r>
    </w:p>
    <w:p w:rsidR="00A14EDB" w:rsidRPr="008C2F25" w:rsidRDefault="00A14EDB" w:rsidP="00A14EDB">
      <w:pPr>
        <w:numPr>
          <w:ilvl w:val="0"/>
          <w:numId w:val="4"/>
        </w:numPr>
        <w:tabs>
          <w:tab w:val="left" w:pos="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Перспективный план занятий по подготовительной группе.</w:t>
      </w:r>
    </w:p>
    <w:p w:rsidR="00A14EDB" w:rsidRPr="008C2F25" w:rsidRDefault="00A14EDB" w:rsidP="00A14EDB">
      <w:pPr>
        <w:numPr>
          <w:ilvl w:val="0"/>
          <w:numId w:val="4"/>
        </w:numPr>
        <w:tabs>
          <w:tab w:val="left" w:pos="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Консультации для родителей.</w:t>
      </w:r>
    </w:p>
    <w:p w:rsidR="00A14EDB" w:rsidRPr="008C2F25" w:rsidRDefault="00A14EDB" w:rsidP="00A14EDB">
      <w:pPr>
        <w:numPr>
          <w:ilvl w:val="0"/>
          <w:numId w:val="4"/>
        </w:numPr>
        <w:tabs>
          <w:tab w:val="left" w:pos="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Консультации для педагогов.</w:t>
      </w:r>
    </w:p>
    <w:p w:rsidR="00A14EDB" w:rsidRPr="008C2F25" w:rsidRDefault="00A14EDB" w:rsidP="00A14EDB">
      <w:pPr>
        <w:numPr>
          <w:ilvl w:val="0"/>
          <w:numId w:val="4"/>
        </w:numPr>
        <w:tabs>
          <w:tab w:val="left" w:pos="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Конспекты по старшей группе и подготовительной группе.</w:t>
      </w:r>
    </w:p>
    <w:p w:rsidR="00A14EDB" w:rsidRPr="008C2F25" w:rsidRDefault="00A14EDB" w:rsidP="00A14EDB">
      <w:pPr>
        <w:numPr>
          <w:ilvl w:val="0"/>
          <w:numId w:val="4"/>
        </w:numPr>
        <w:tabs>
          <w:tab w:val="left" w:pos="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Дидактические материалы Каше Г.А.  по исправлению недостатков речи у детей дошкольного возраста.</w:t>
      </w:r>
    </w:p>
    <w:p w:rsidR="00A14EDB" w:rsidRPr="008C2F25" w:rsidRDefault="00A14EDB" w:rsidP="00A14EDB">
      <w:pPr>
        <w:numPr>
          <w:ilvl w:val="0"/>
          <w:numId w:val="4"/>
        </w:numPr>
        <w:tabs>
          <w:tab w:val="left" w:pos="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Материал для обследования детей.</w:t>
      </w:r>
    </w:p>
    <w:p w:rsidR="00A14EDB" w:rsidRPr="008C2F25" w:rsidRDefault="00A14EDB" w:rsidP="00A14EDB">
      <w:pPr>
        <w:numPr>
          <w:ilvl w:val="0"/>
          <w:numId w:val="4"/>
        </w:numPr>
        <w:tabs>
          <w:tab w:val="left" w:pos="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Дидактические материалы по формированию лексико-грамматического строя речи.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Папки по словарным темам: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«Овощи»                                                           «Фрукты»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«Домашние животные»                                «Деревья»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       «Семья»                                                             «Ягоды»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«Любимые сказки»                                        «Транспорт»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«Зимующие птицы»                                       «Перелетные птицы»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«Весна»                                                             «Зима»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«Игрушки»                                                        «Дикие животные»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«Мебель»                                                         «Одежда»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«Посуда»                                                           «Обувь»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«Современные профессии»                        «Насекомые»</w:t>
      </w:r>
    </w:p>
    <w:p w:rsidR="00A14EDB" w:rsidRPr="008C2F25" w:rsidRDefault="00A14EDB" w:rsidP="00A14EDB">
      <w:pPr>
        <w:ind w:left="54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«Домашние животные»                               «Злаки»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Картинки  «Многозначные слова».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Картинки на подбор слов – антонимов   «Скажи  наоборот».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«Исключи лишнее»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Пособия на падежные формы существительного в единственном и множественном числе (в том числе несклоняемых существительных).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 Пособия на предложные конструкции (составление предложений с простыми и сложными предлогами).</w:t>
      </w:r>
    </w:p>
    <w:p w:rsidR="00A14EDB" w:rsidRPr="008C2F25" w:rsidRDefault="00A14EDB" w:rsidP="00A14EDB">
      <w:pPr>
        <w:pStyle w:val="a3"/>
        <w:numPr>
          <w:ilvl w:val="0"/>
          <w:numId w:val="4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Дидактические материалы по формированию звукопроизношения</w:t>
      </w: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>.</w:t>
      </w:r>
    </w:p>
    <w:p w:rsidR="00A14EDB" w:rsidRPr="008C2F25" w:rsidRDefault="00A14EDB" w:rsidP="00A14EDB">
      <w:pPr>
        <w:pStyle w:val="a3"/>
        <w:numPr>
          <w:ilvl w:val="0"/>
          <w:numId w:val="6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Папки с картинками для проведения артикуляционной гимнастики.</w:t>
      </w:r>
    </w:p>
    <w:p w:rsidR="00A14EDB" w:rsidRPr="008C2F25" w:rsidRDefault="00A14EDB" w:rsidP="00A14EDB">
      <w:pPr>
        <w:pStyle w:val="a3"/>
        <w:numPr>
          <w:ilvl w:val="0"/>
          <w:numId w:val="6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lastRenderedPageBreak/>
        <w:t>Папка с профилями артикуляции звуков.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 Предметные картинки на все изучаемые звуки.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Тексты на автоматизацию и дифференциацию поставленных звуков.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-  </w:t>
      </w:r>
      <w:r w:rsidRPr="008C2F25">
        <w:rPr>
          <w:rStyle w:val="1"/>
          <w:rFonts w:ascii="Times New Roman" w:hAnsi="Times New Roman" w:cs="Times New Roman"/>
          <w:sz w:val="28"/>
          <w:szCs w:val="28"/>
        </w:rPr>
        <w:t>Речевой материал для автоматизации шипящих звуков.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- </w:t>
      </w:r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Речевой материал для автоматизации свистящих звуков.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- </w:t>
      </w:r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Речевой материал по автоматизации сонорных звуков.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- </w:t>
      </w:r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Веселые скороговорки «</w:t>
      </w:r>
      <w:proofErr w:type="spellStart"/>
      <w:r w:rsidRPr="008C2F25">
        <w:rPr>
          <w:rStyle w:val="1"/>
          <w:rFonts w:ascii="Times New Roman" w:hAnsi="Times New Roman" w:cs="Times New Roman"/>
          <w:sz w:val="28"/>
          <w:szCs w:val="28"/>
        </w:rPr>
        <w:t>Чики</w:t>
      </w:r>
      <w:proofErr w:type="spellEnd"/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C2F25">
        <w:rPr>
          <w:rStyle w:val="1"/>
          <w:rFonts w:ascii="Times New Roman" w:hAnsi="Times New Roman" w:cs="Times New Roman"/>
          <w:sz w:val="28"/>
          <w:szCs w:val="28"/>
        </w:rPr>
        <w:t>чок</w:t>
      </w:r>
      <w:proofErr w:type="spellEnd"/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2F25">
        <w:rPr>
          <w:rStyle w:val="1"/>
          <w:rFonts w:ascii="Times New Roman" w:hAnsi="Times New Roman" w:cs="Times New Roman"/>
          <w:sz w:val="28"/>
          <w:szCs w:val="28"/>
        </w:rPr>
        <w:t>чики</w:t>
      </w:r>
      <w:proofErr w:type="spellEnd"/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C2F25">
        <w:rPr>
          <w:rStyle w:val="1"/>
          <w:rFonts w:ascii="Times New Roman" w:hAnsi="Times New Roman" w:cs="Times New Roman"/>
          <w:sz w:val="28"/>
          <w:szCs w:val="28"/>
        </w:rPr>
        <w:t>чок</w:t>
      </w:r>
      <w:proofErr w:type="spellEnd"/>
      <w:r w:rsidRPr="008C2F25">
        <w:rPr>
          <w:rStyle w:val="1"/>
          <w:rFonts w:ascii="Times New Roman" w:hAnsi="Times New Roman" w:cs="Times New Roman"/>
          <w:sz w:val="28"/>
          <w:szCs w:val="28"/>
        </w:rPr>
        <w:t>, пусть попляшет язычок».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«Чья песенка».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Картины  из серии «Учимся говорить (дифференциация звуков).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 «Звуки поменялись».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«Звуки заблудились».</w:t>
      </w:r>
    </w:p>
    <w:p w:rsidR="00A14EDB" w:rsidRPr="008C2F25" w:rsidRDefault="00A14EDB" w:rsidP="00A14EDB">
      <w:pPr>
        <w:numPr>
          <w:ilvl w:val="0"/>
          <w:numId w:val="9"/>
        </w:numPr>
        <w:tabs>
          <w:tab w:val="left" w:pos="0"/>
        </w:tabs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Пособия </w:t>
      </w:r>
      <w:proofErr w:type="gramStart"/>
      <w:r w:rsidRPr="008C2F25">
        <w:rPr>
          <w:rStyle w:val="1"/>
          <w:rFonts w:ascii="Times New Roman" w:hAnsi="Times New Roman" w:cs="Times New Roman"/>
          <w:sz w:val="28"/>
          <w:szCs w:val="28"/>
        </w:rPr>
        <w:t>для</w:t>
      </w:r>
      <w:proofErr w:type="gramEnd"/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2F25">
        <w:rPr>
          <w:rStyle w:val="1"/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слоговой структуры слова.</w:t>
      </w:r>
    </w:p>
    <w:p w:rsidR="00A14EDB" w:rsidRPr="008C2F25" w:rsidRDefault="00A14EDB" w:rsidP="00A14EDB">
      <w:pPr>
        <w:rPr>
          <w:rFonts w:ascii="Times New Roman" w:hAnsi="Times New Roman" w:cs="Times New Roman"/>
        </w:rPr>
      </w:pPr>
    </w:p>
    <w:p w:rsidR="00A14EDB" w:rsidRPr="008C2F25" w:rsidRDefault="00A14EDB" w:rsidP="00A14EDB">
      <w:pPr>
        <w:jc w:val="center"/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10</w:t>
      </w:r>
      <w:r w:rsidRPr="008C2F25">
        <w:rPr>
          <w:rStyle w:val="1"/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Дидактический материал по развитию связной речи: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-  </w:t>
      </w:r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Картинки В.В. Гербовой. «Картинки по развитию речи детей старшей группы».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-  </w:t>
      </w:r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 «Разноцветные странички».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-  </w:t>
      </w:r>
      <w:r w:rsidRPr="008C2F25">
        <w:rPr>
          <w:rStyle w:val="1"/>
          <w:rFonts w:ascii="Times New Roman" w:hAnsi="Times New Roman" w:cs="Times New Roman"/>
          <w:sz w:val="28"/>
          <w:szCs w:val="28"/>
        </w:rPr>
        <w:t>Схемы для составления рассказов.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-  </w:t>
      </w:r>
      <w:r w:rsidRPr="008C2F25">
        <w:rPr>
          <w:rStyle w:val="1"/>
          <w:rFonts w:ascii="Times New Roman" w:hAnsi="Times New Roman" w:cs="Times New Roman"/>
          <w:sz w:val="28"/>
          <w:szCs w:val="28"/>
        </w:rPr>
        <w:t>Наборы предметных картинок  и игрушек для составления сравнительных и описательных рассказов.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Серии сюжетных картинок.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Тексты для пересказа.</w:t>
      </w: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pStyle w:val="a3"/>
        <w:rPr>
          <w:rFonts w:ascii="Times New Roman" w:hAnsi="Times New Roman" w:cs="Times New Roman"/>
        </w:rPr>
      </w:pPr>
    </w:p>
    <w:p w:rsidR="00A14EDB" w:rsidRPr="00E60F66" w:rsidRDefault="00A14EDB" w:rsidP="00E60F66">
      <w:pPr>
        <w:pStyle w:val="a3"/>
        <w:numPr>
          <w:ilvl w:val="0"/>
          <w:numId w:val="14"/>
        </w:numPr>
        <w:tabs>
          <w:tab w:val="left" w:pos="72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E60F66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Материалы для развития мелкой моторики и речевого</w:t>
      </w:r>
    </w:p>
    <w:p w:rsidR="00A14EDB" w:rsidRPr="008C2F25" w:rsidRDefault="00A14EDB" w:rsidP="00A14EDB">
      <w:pPr>
        <w:pStyle w:val="a3"/>
        <w:jc w:val="center"/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дыхания.</w:t>
      </w:r>
    </w:p>
    <w:p w:rsidR="00A14EDB" w:rsidRPr="008C2F25" w:rsidRDefault="00A14EDB" w:rsidP="00A14EDB">
      <w:pPr>
        <w:pStyle w:val="a3"/>
        <w:rPr>
          <w:rFonts w:ascii="Times New Roman" w:hAnsi="Times New Roman" w:cs="Times New Roman"/>
        </w:rPr>
      </w:pP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Картинки с изображением упражнений пальчиковой гимнастики.</w:t>
      </w: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«Театр пальчиков и язычка».</w:t>
      </w: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«Волшебные шнурки».</w:t>
      </w: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Мозаики, кубики, конструкторы.</w:t>
      </w: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Трафареты, картинки для раскрашивания и штрихования, карандаши.</w:t>
      </w: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Пуговицы, мелкие предметы и игрушки.</w:t>
      </w: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Fonts w:ascii="Times New Roman" w:hAnsi="Times New Roman" w:cs="Times New Roman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Пластилин.</w:t>
      </w:r>
      <w:r w:rsidRPr="008C2F25">
        <w:rPr>
          <w:rFonts w:ascii="Times New Roman" w:hAnsi="Times New Roman" w:cs="Times New Roman"/>
        </w:rPr>
        <w:t xml:space="preserve"> </w:t>
      </w: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Fonts w:ascii="Times New Roman" w:hAnsi="Times New Roman" w:cs="Times New Roman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Су-</w:t>
      </w:r>
      <w:proofErr w:type="spellStart"/>
      <w:r w:rsidRPr="008C2F25">
        <w:rPr>
          <w:rStyle w:val="1"/>
          <w:rFonts w:ascii="Times New Roman" w:hAnsi="Times New Roman" w:cs="Times New Roman"/>
          <w:sz w:val="28"/>
          <w:szCs w:val="28"/>
        </w:rPr>
        <w:t>джок</w:t>
      </w:r>
      <w:proofErr w:type="spellEnd"/>
      <w:r w:rsidRPr="008C2F25">
        <w:rPr>
          <w:rStyle w:val="1"/>
          <w:rFonts w:ascii="Times New Roman" w:hAnsi="Times New Roman" w:cs="Times New Roman"/>
          <w:sz w:val="28"/>
          <w:szCs w:val="28"/>
        </w:rPr>
        <w:t>. Массажные мячи и колечки.</w:t>
      </w:r>
      <w:r w:rsidRPr="008C2F25">
        <w:rPr>
          <w:rFonts w:ascii="Times New Roman" w:hAnsi="Times New Roman" w:cs="Times New Roman"/>
        </w:rPr>
        <w:t xml:space="preserve"> </w:t>
      </w: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Флаконы, султанчики, </w:t>
      </w:r>
      <w:proofErr w:type="spellStart"/>
      <w:r w:rsidRPr="008C2F25">
        <w:rPr>
          <w:rStyle w:val="1"/>
          <w:rFonts w:ascii="Times New Roman" w:hAnsi="Times New Roman" w:cs="Times New Roman"/>
          <w:sz w:val="28"/>
          <w:szCs w:val="28"/>
        </w:rPr>
        <w:t>ветрячки</w:t>
      </w:r>
      <w:proofErr w:type="spellEnd"/>
      <w:r w:rsidRPr="008C2F25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A14EDB" w:rsidRPr="008C2F25" w:rsidRDefault="00A14EDB" w:rsidP="00A14EDB">
      <w:pPr>
        <w:pStyle w:val="a3"/>
        <w:numPr>
          <w:ilvl w:val="0"/>
          <w:numId w:val="5"/>
        </w:numPr>
        <w:tabs>
          <w:tab w:val="left" w:pos="720"/>
        </w:tabs>
        <w:ind w:left="720"/>
        <w:rPr>
          <w:rFonts w:ascii="Times New Roman" w:hAnsi="Times New Roman" w:cs="Times New Roman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Счетные палочки.</w:t>
      </w:r>
      <w:r w:rsidRPr="008C2F25">
        <w:rPr>
          <w:rFonts w:ascii="Times New Roman" w:hAnsi="Times New Roman" w:cs="Times New Roman"/>
        </w:rPr>
        <w:t xml:space="preserve"> </w:t>
      </w:r>
    </w:p>
    <w:p w:rsidR="00A14EDB" w:rsidRPr="008C2F25" w:rsidRDefault="00A14EDB" w:rsidP="00A14EDB">
      <w:pPr>
        <w:pStyle w:val="10"/>
        <w:jc w:val="center"/>
        <w:rPr>
          <w:rFonts w:ascii="Times New Roman" w:hAnsi="Times New Roman" w:cs="Times New Roman"/>
        </w:rPr>
      </w:pPr>
    </w:p>
    <w:p w:rsidR="00A14EDB" w:rsidRPr="008C2F25" w:rsidRDefault="00A14EDB" w:rsidP="00A14EDB">
      <w:pPr>
        <w:pStyle w:val="a3"/>
        <w:rPr>
          <w:rFonts w:ascii="Times New Roman" w:hAnsi="Times New Roman" w:cs="Times New Roman"/>
        </w:rPr>
      </w:pPr>
    </w:p>
    <w:p w:rsidR="00A14EDB" w:rsidRPr="008C2F25" w:rsidRDefault="00A14EDB" w:rsidP="00E60F66">
      <w:pPr>
        <w:pStyle w:val="a3"/>
        <w:numPr>
          <w:ilvl w:val="0"/>
          <w:numId w:val="14"/>
        </w:numPr>
        <w:tabs>
          <w:tab w:val="left" w:pos="720"/>
        </w:tabs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 xml:space="preserve">Материалы для развития навыков </w:t>
      </w:r>
      <w:proofErr w:type="spellStart"/>
      <w:proofErr w:type="gramStart"/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звуко</w:t>
      </w:r>
      <w:proofErr w:type="spellEnd"/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-буквенного</w:t>
      </w:r>
      <w:proofErr w:type="gramEnd"/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 xml:space="preserve"> анализа и синтеза слов.</w:t>
      </w:r>
    </w:p>
    <w:p w:rsidR="00A14EDB" w:rsidRPr="008C2F25" w:rsidRDefault="00A14EDB" w:rsidP="00A14EDB">
      <w:pPr>
        <w:pStyle w:val="a3"/>
        <w:rPr>
          <w:rFonts w:ascii="Times New Roman" w:hAnsi="Times New Roman" w:cs="Times New Roman"/>
        </w:rPr>
      </w:pPr>
    </w:p>
    <w:p w:rsidR="00A14EDB" w:rsidRPr="008C2F25" w:rsidRDefault="00A14EDB" w:rsidP="00A14EDB">
      <w:pPr>
        <w:pStyle w:val="a3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Символы звуков.</w:t>
      </w:r>
    </w:p>
    <w:p w:rsidR="00A14EDB" w:rsidRPr="008C2F25" w:rsidRDefault="00A14EDB" w:rsidP="00A14EDB">
      <w:pPr>
        <w:pStyle w:val="a3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Схемы – слияния.</w:t>
      </w:r>
    </w:p>
    <w:p w:rsidR="00A14EDB" w:rsidRPr="008C2F25" w:rsidRDefault="00A14EDB" w:rsidP="00A14EDB">
      <w:pPr>
        <w:pStyle w:val="a3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Схемы предложений.</w:t>
      </w:r>
    </w:p>
    <w:p w:rsidR="00A14EDB" w:rsidRPr="008C2F25" w:rsidRDefault="00A14EDB" w:rsidP="00A14EDB">
      <w:pPr>
        <w:pStyle w:val="a3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Пособия для определения позиции звука в слове.</w:t>
      </w:r>
    </w:p>
    <w:p w:rsidR="00A14EDB" w:rsidRPr="008C2F25" w:rsidRDefault="00A14EDB" w:rsidP="00A14EDB">
      <w:pPr>
        <w:pStyle w:val="a3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 xml:space="preserve">-  Схемы </w:t>
      </w:r>
      <w:proofErr w:type="spellStart"/>
      <w:r w:rsidRPr="008C2F25">
        <w:rPr>
          <w:rStyle w:val="1"/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8C2F25">
        <w:rPr>
          <w:rStyle w:val="1"/>
          <w:rFonts w:ascii="Times New Roman" w:hAnsi="Times New Roman" w:cs="Times New Roman"/>
          <w:sz w:val="28"/>
          <w:szCs w:val="28"/>
        </w:rPr>
        <w:t>-слогового состава слова.</w:t>
      </w:r>
    </w:p>
    <w:p w:rsidR="00A14EDB" w:rsidRPr="008C2F25" w:rsidRDefault="00A14EDB" w:rsidP="00A14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4EDB" w:rsidRPr="008C2F25" w:rsidRDefault="00A14EDB" w:rsidP="00E60F66">
      <w:pPr>
        <w:pStyle w:val="a3"/>
        <w:numPr>
          <w:ilvl w:val="0"/>
          <w:numId w:val="14"/>
        </w:numPr>
        <w:tabs>
          <w:tab w:val="left" w:pos="720"/>
        </w:tabs>
        <w:jc w:val="center"/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Пособия для развития внимания, памяти, словесно-логического мышления, зрительно-пространственных отношений.</w:t>
      </w:r>
    </w:p>
    <w:p w:rsidR="00A14EDB" w:rsidRPr="008C2F25" w:rsidRDefault="00A14EDB" w:rsidP="00A14EDB">
      <w:pPr>
        <w:pStyle w:val="a3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Мозаики, пирамидки, матрёшка, счётные палочки…</w:t>
      </w:r>
    </w:p>
    <w:p w:rsidR="00A14EDB" w:rsidRPr="008C2F25" w:rsidRDefault="00A14EDB" w:rsidP="00A14EDB">
      <w:pPr>
        <w:pStyle w:val="a3"/>
        <w:rPr>
          <w:rStyle w:val="1"/>
          <w:rFonts w:ascii="Times New Roman" w:hAnsi="Times New Roman" w:cs="Times New Roman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sz w:val="28"/>
          <w:szCs w:val="28"/>
        </w:rPr>
        <w:t>-  Дидактические игры типа  «Чудесный мешочек», «Чем отличаются картинки»,  «Что перепутал художник», «Подбери картинку к слову</w:t>
      </w:r>
      <w:proofErr w:type="gramStart"/>
      <w:r w:rsidRPr="008C2F25">
        <w:rPr>
          <w:rStyle w:val="1"/>
          <w:rFonts w:ascii="Times New Roman" w:hAnsi="Times New Roman" w:cs="Times New Roman"/>
          <w:sz w:val="28"/>
          <w:szCs w:val="28"/>
        </w:rPr>
        <w:t>»..</w:t>
      </w:r>
      <w:proofErr w:type="gramEnd"/>
    </w:p>
    <w:p w:rsidR="00A14EDB" w:rsidRPr="008C2F25" w:rsidRDefault="00A14EDB" w:rsidP="00A14ED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2F25">
        <w:rPr>
          <w:rFonts w:ascii="Times New Roman" w:hAnsi="Times New Roman" w:cs="Times New Roman"/>
          <w:sz w:val="28"/>
          <w:szCs w:val="28"/>
        </w:rPr>
        <w:t>-  Разрезные картинки.</w:t>
      </w:r>
    </w:p>
    <w:p w:rsidR="00A14EDB" w:rsidRPr="008C2F25" w:rsidRDefault="00A14EDB" w:rsidP="00A14EDB">
      <w:pPr>
        <w:pStyle w:val="a3"/>
        <w:rPr>
          <w:rFonts w:ascii="Times New Roman" w:hAnsi="Times New Roman" w:cs="Times New Roman"/>
        </w:rPr>
      </w:pP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 xml:space="preserve">            16</w:t>
      </w: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. </w:t>
      </w: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>Физкультминутки на логопедических занятиях.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 xml:space="preserve">            17. Пальчиковые гимнастики.</w:t>
      </w: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color w:val="002060"/>
          <w:sz w:val="28"/>
          <w:szCs w:val="28"/>
        </w:rPr>
        <w:t xml:space="preserve">            18. Зрительные гимнастики.</w:t>
      </w: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Style w:val="1"/>
          <w:rFonts w:ascii="Times New Roman" w:hAnsi="Times New Roman" w:cs="Times New Roman"/>
          <w:b/>
          <w:sz w:val="28"/>
          <w:szCs w:val="28"/>
        </w:rPr>
      </w:pPr>
      <w:r w:rsidRPr="008C2F25">
        <w:rPr>
          <w:rStyle w:val="1"/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14EDB" w:rsidRPr="008C2F25" w:rsidRDefault="00A14EDB" w:rsidP="00A14EDB">
      <w:pPr>
        <w:ind w:left="540"/>
        <w:rPr>
          <w:rFonts w:ascii="Times New Roman" w:hAnsi="Times New Roman" w:cs="Times New Roman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  <w:b/>
          <w:sz w:val="28"/>
          <w:szCs w:val="28"/>
        </w:rPr>
      </w:pPr>
    </w:p>
    <w:p w:rsidR="00A14EDB" w:rsidRPr="008C2F25" w:rsidRDefault="00A14EDB" w:rsidP="00A14EDB">
      <w:pPr>
        <w:rPr>
          <w:rFonts w:ascii="Times New Roman" w:hAnsi="Times New Roman" w:cs="Times New Roman"/>
        </w:rPr>
      </w:pPr>
    </w:p>
    <w:p w:rsidR="00322ECA" w:rsidRPr="008C2F25" w:rsidRDefault="00322ECA">
      <w:pPr>
        <w:rPr>
          <w:rFonts w:ascii="Times New Roman" w:hAnsi="Times New Roman" w:cs="Times New Roman"/>
        </w:rPr>
      </w:pPr>
    </w:p>
    <w:sectPr w:rsidR="00322ECA" w:rsidRPr="008C2F25" w:rsidSect="00E907DE">
      <w:pgSz w:w="11906" w:h="16838"/>
      <w:pgMar w:top="847" w:right="993" w:bottom="1134" w:left="707" w:header="720" w:footer="720" w:gutter="0"/>
      <w:pgBorders>
        <w:top w:val="double" w:sz="32" w:space="11" w:color="008080"/>
        <w:left w:val="double" w:sz="36" w:space="18" w:color="008080"/>
        <w:bottom w:val="double" w:sz="36" w:space="25" w:color="008080"/>
        <w:right w:val="double" w:sz="36" w:space="4" w:color="0080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ymbol">
    <w:altName w:val="Arial Unicode MS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2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suff w:val="nothing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Num29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00000005"/>
    <w:name w:val="WWNum31"/>
    <w:lvl w:ilvl="0">
      <w:start w:val="1"/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Calibri" w:hAnsi="Calibri" w:cs="Calibri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Num33"/>
    <w:lvl w:ilvl="0">
      <w:start w:val="1"/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Num3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2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</w:abstractNum>
  <w:abstractNum w:abstractNumId="7">
    <w:nsid w:val="00000008"/>
    <w:multiLevelType w:val="multilevel"/>
    <w:tmpl w:val="00000008"/>
    <w:name w:val="WWNum36"/>
    <w:lvl w:ilvl="0">
      <w:start w:val="1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suff w:val="nothing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0">
    <w:nsid w:val="21A607E9"/>
    <w:multiLevelType w:val="hybridMultilevel"/>
    <w:tmpl w:val="9A261A7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381D36"/>
    <w:multiLevelType w:val="hybridMultilevel"/>
    <w:tmpl w:val="B0D695D2"/>
    <w:lvl w:ilvl="0" w:tplc="50960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552E1F"/>
    <w:multiLevelType w:val="hybridMultilevel"/>
    <w:tmpl w:val="2B7A65E2"/>
    <w:lvl w:ilvl="0" w:tplc="50960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02A1A4D"/>
    <w:multiLevelType w:val="multilevel"/>
    <w:tmpl w:val="5084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DB"/>
    <w:rsid w:val="000B526C"/>
    <w:rsid w:val="000C041C"/>
    <w:rsid w:val="00224FDE"/>
    <w:rsid w:val="00255F97"/>
    <w:rsid w:val="00322ECA"/>
    <w:rsid w:val="003B4F62"/>
    <w:rsid w:val="003F34F9"/>
    <w:rsid w:val="00462F6F"/>
    <w:rsid w:val="004B7ECD"/>
    <w:rsid w:val="0055073E"/>
    <w:rsid w:val="00624555"/>
    <w:rsid w:val="008C2F25"/>
    <w:rsid w:val="009A511B"/>
    <w:rsid w:val="009B7B46"/>
    <w:rsid w:val="009F6D5A"/>
    <w:rsid w:val="00A14EDB"/>
    <w:rsid w:val="00CE4E92"/>
    <w:rsid w:val="00CF7F06"/>
    <w:rsid w:val="00D73E87"/>
    <w:rsid w:val="00D8672A"/>
    <w:rsid w:val="00DC1D56"/>
    <w:rsid w:val="00DF0D41"/>
    <w:rsid w:val="00E57E36"/>
    <w:rsid w:val="00E60F66"/>
    <w:rsid w:val="00E87090"/>
    <w:rsid w:val="00E907DE"/>
    <w:rsid w:val="00EA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DB"/>
    <w:pPr>
      <w:suppressAutoHyphens/>
      <w:spacing w:after="0" w:line="100" w:lineRule="atLeast"/>
      <w:textAlignment w:val="baseline"/>
    </w:pPr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A14EDB"/>
  </w:style>
  <w:style w:type="paragraph" w:customStyle="1" w:styleId="10">
    <w:name w:val="Обычный1"/>
    <w:rsid w:val="00A14EDB"/>
    <w:pPr>
      <w:widowControl w:val="0"/>
      <w:suppressAutoHyphens/>
      <w:spacing w:after="0" w:line="100" w:lineRule="atLeast"/>
      <w:textAlignment w:val="baseline"/>
    </w:pPr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paragraph" w:styleId="a3">
    <w:name w:val="List Paragraph"/>
    <w:basedOn w:val="a"/>
    <w:uiPriority w:val="34"/>
    <w:qFormat/>
    <w:rsid w:val="00A14EDB"/>
    <w:pPr>
      <w:ind w:left="720"/>
    </w:pPr>
  </w:style>
  <w:style w:type="paragraph" w:customStyle="1" w:styleId="11">
    <w:name w:val="Маркированный список1"/>
    <w:basedOn w:val="a"/>
    <w:rsid w:val="00A14EDB"/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14EDB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A14EDB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Textbody">
    <w:name w:val="Text body"/>
    <w:basedOn w:val="a"/>
    <w:rsid w:val="00255F97"/>
    <w:pPr>
      <w:widowControl w:val="0"/>
      <w:autoSpaceDN w:val="0"/>
      <w:spacing w:after="120" w:line="240" w:lineRule="auto"/>
    </w:pPr>
    <w:rPr>
      <w:rFonts w:ascii="Times New Roman" w:eastAsia="SimSun" w:hAnsi="Times New Roman"/>
      <w:kern w:val="3"/>
      <w:lang w:eastAsia="zh-CN"/>
    </w:rPr>
  </w:style>
  <w:style w:type="paragraph" w:customStyle="1" w:styleId="110">
    <w:name w:val="Заголовок 11"/>
    <w:basedOn w:val="a6"/>
    <w:next w:val="Textbody"/>
    <w:rsid w:val="00255F97"/>
    <w:pPr>
      <w:keepNext/>
      <w:widowControl w:val="0"/>
      <w:pBdr>
        <w:bottom w:val="none" w:sz="0" w:space="0" w:color="auto"/>
      </w:pBdr>
      <w:autoSpaceDN w:val="0"/>
      <w:spacing w:before="240" w:after="120"/>
      <w:contextualSpacing w:val="0"/>
      <w:outlineLvl w:val="0"/>
    </w:pPr>
    <w:rPr>
      <w:rFonts w:ascii="Times New Roman" w:eastAsia="SimSun" w:hAnsi="Times New Roman"/>
      <w:b/>
      <w:bCs/>
      <w:color w:val="auto"/>
      <w:spacing w:val="0"/>
      <w:kern w:val="3"/>
      <w:sz w:val="48"/>
      <w:szCs w:val="48"/>
      <w:lang w:eastAsia="zh-CN"/>
    </w:rPr>
  </w:style>
  <w:style w:type="paragraph" w:styleId="a6">
    <w:name w:val="Title"/>
    <w:basedOn w:val="a"/>
    <w:next w:val="a"/>
    <w:link w:val="a7"/>
    <w:uiPriority w:val="10"/>
    <w:qFormat/>
    <w:rsid w:val="00255F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47"/>
    </w:rPr>
  </w:style>
  <w:style w:type="character" w:customStyle="1" w:styleId="a7">
    <w:name w:val="Название Знак"/>
    <w:basedOn w:val="a0"/>
    <w:link w:val="a6"/>
    <w:uiPriority w:val="10"/>
    <w:rsid w:val="00255F97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DB"/>
    <w:pPr>
      <w:suppressAutoHyphens/>
      <w:spacing w:after="0" w:line="100" w:lineRule="atLeast"/>
      <w:textAlignment w:val="baseline"/>
    </w:pPr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A14EDB"/>
  </w:style>
  <w:style w:type="paragraph" w:customStyle="1" w:styleId="10">
    <w:name w:val="Обычный1"/>
    <w:rsid w:val="00A14EDB"/>
    <w:pPr>
      <w:widowControl w:val="0"/>
      <w:suppressAutoHyphens/>
      <w:spacing w:after="0" w:line="100" w:lineRule="atLeast"/>
      <w:textAlignment w:val="baseline"/>
    </w:pPr>
    <w:rPr>
      <w:rFonts w:ascii="Arial" w:eastAsia="Lucida Sans Unicode" w:hAnsi="Arial" w:cs="Mangal"/>
      <w:kern w:val="1"/>
      <w:sz w:val="24"/>
      <w:szCs w:val="24"/>
      <w:lang w:eastAsia="hi-IN" w:bidi="hi-IN"/>
    </w:rPr>
  </w:style>
  <w:style w:type="paragraph" w:styleId="a3">
    <w:name w:val="List Paragraph"/>
    <w:basedOn w:val="a"/>
    <w:uiPriority w:val="34"/>
    <w:qFormat/>
    <w:rsid w:val="00A14EDB"/>
    <w:pPr>
      <w:ind w:left="720"/>
    </w:pPr>
  </w:style>
  <w:style w:type="paragraph" w:customStyle="1" w:styleId="11">
    <w:name w:val="Маркированный список1"/>
    <w:basedOn w:val="a"/>
    <w:rsid w:val="00A14EDB"/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14EDB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A14EDB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Textbody">
    <w:name w:val="Text body"/>
    <w:basedOn w:val="a"/>
    <w:rsid w:val="00255F97"/>
    <w:pPr>
      <w:widowControl w:val="0"/>
      <w:autoSpaceDN w:val="0"/>
      <w:spacing w:after="120" w:line="240" w:lineRule="auto"/>
    </w:pPr>
    <w:rPr>
      <w:rFonts w:ascii="Times New Roman" w:eastAsia="SimSun" w:hAnsi="Times New Roman"/>
      <w:kern w:val="3"/>
      <w:lang w:eastAsia="zh-CN"/>
    </w:rPr>
  </w:style>
  <w:style w:type="paragraph" w:customStyle="1" w:styleId="110">
    <w:name w:val="Заголовок 11"/>
    <w:basedOn w:val="a6"/>
    <w:next w:val="Textbody"/>
    <w:rsid w:val="00255F97"/>
    <w:pPr>
      <w:keepNext/>
      <w:widowControl w:val="0"/>
      <w:pBdr>
        <w:bottom w:val="none" w:sz="0" w:space="0" w:color="auto"/>
      </w:pBdr>
      <w:autoSpaceDN w:val="0"/>
      <w:spacing w:before="240" w:after="120"/>
      <w:contextualSpacing w:val="0"/>
      <w:outlineLvl w:val="0"/>
    </w:pPr>
    <w:rPr>
      <w:rFonts w:ascii="Times New Roman" w:eastAsia="SimSun" w:hAnsi="Times New Roman"/>
      <w:b/>
      <w:bCs/>
      <w:color w:val="auto"/>
      <w:spacing w:val="0"/>
      <w:kern w:val="3"/>
      <w:sz w:val="48"/>
      <w:szCs w:val="48"/>
      <w:lang w:eastAsia="zh-CN"/>
    </w:rPr>
  </w:style>
  <w:style w:type="paragraph" w:styleId="a6">
    <w:name w:val="Title"/>
    <w:basedOn w:val="a"/>
    <w:next w:val="a"/>
    <w:link w:val="a7"/>
    <w:uiPriority w:val="10"/>
    <w:qFormat/>
    <w:rsid w:val="00255F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47"/>
    </w:rPr>
  </w:style>
  <w:style w:type="character" w:customStyle="1" w:styleId="a7">
    <w:name w:val="Название Знак"/>
    <w:basedOn w:val="a0"/>
    <w:link w:val="a6"/>
    <w:uiPriority w:val="10"/>
    <w:rsid w:val="00255F97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hyperlink" Target="javascript: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3366</Words>
  <Characters>19188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2022-12-18T16:08:00Z</dcterms:created>
  <dcterms:modified xsi:type="dcterms:W3CDTF">2022-12-18T16:08:00Z</dcterms:modified>
</cp:coreProperties>
</file>