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113,50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328,06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506,86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112,59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880,90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186,20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502,71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876,43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80,23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329,26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485,18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20,03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105,65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834,38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